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DF" w:rsidRPr="00AA313B" w:rsidRDefault="007142DF" w:rsidP="00160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A313B" w:rsidRDefault="00160722" w:rsidP="00AA313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A313B">
        <w:rPr>
          <w:sz w:val="28"/>
          <w:szCs w:val="28"/>
        </w:rPr>
        <w:t>ОБРАНИЕ ДЕПУТАТОВ ЛИНЁВСКОГО СЕЛЬСОВЕТА</w:t>
      </w:r>
    </w:p>
    <w:p w:rsidR="00AA313B" w:rsidRDefault="00AA313B" w:rsidP="00AA313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AA313B" w:rsidRDefault="00AA313B" w:rsidP="00AA313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A313B" w:rsidRDefault="00AA313B" w:rsidP="00AA31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AA313B" w:rsidRDefault="00AA313B" w:rsidP="00AA313B">
      <w:pPr>
        <w:jc w:val="center"/>
        <w:rPr>
          <w:sz w:val="28"/>
          <w:szCs w:val="28"/>
        </w:rPr>
      </w:pPr>
    </w:p>
    <w:p w:rsidR="00AA313B" w:rsidRDefault="00D1330F" w:rsidP="00AA313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AA313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09</w:t>
      </w:r>
      <w:r w:rsidR="00AA313B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21</w:t>
      </w:r>
      <w:r w:rsidR="00AA313B">
        <w:rPr>
          <w:rFonts w:ascii="Times New Roman" w:hAnsi="Times New Roman"/>
          <w:b w:val="0"/>
          <w:sz w:val="28"/>
          <w:szCs w:val="28"/>
        </w:rPr>
        <w:t xml:space="preserve">  №</w:t>
      </w:r>
      <w:r w:rsidR="00160722">
        <w:rPr>
          <w:rFonts w:ascii="Times New Roman" w:hAnsi="Times New Roman"/>
          <w:b w:val="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17</w:t>
      </w:r>
      <w:r w:rsidR="00AA313B">
        <w:rPr>
          <w:rFonts w:ascii="Times New Roman" w:hAnsi="Times New Roman"/>
          <w:b w:val="0"/>
          <w:sz w:val="28"/>
          <w:szCs w:val="28"/>
          <w:lang w:val="en-US"/>
        </w:rPr>
        <w:t xml:space="preserve">  </w:t>
      </w:r>
      <w:r w:rsidR="00AA313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</w:t>
      </w:r>
      <w:proofErr w:type="spellStart"/>
      <w:r w:rsidR="00AA313B"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 w:rsidR="00AA313B">
        <w:rPr>
          <w:rFonts w:ascii="Times New Roman" w:hAnsi="Times New Roman"/>
          <w:b w:val="0"/>
          <w:sz w:val="28"/>
          <w:szCs w:val="28"/>
        </w:rPr>
        <w:t>.Л</w:t>
      </w:r>
      <w:proofErr w:type="gramEnd"/>
      <w:r w:rsidR="00AA313B"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AA313B" w:rsidRDefault="00AA313B" w:rsidP="00AA313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AA313B" w:rsidTr="00AA313B">
        <w:tc>
          <w:tcPr>
            <w:tcW w:w="4608" w:type="dxa"/>
            <w:hideMark/>
          </w:tcPr>
          <w:p w:rsidR="00AA313B" w:rsidRDefault="00AA313B" w:rsidP="005809F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5809F1">
              <w:rPr>
                <w:rFonts w:ascii="Times New Roman" w:hAnsi="Times New Roman" w:cs="Times New Roman"/>
                <w:sz w:val="28"/>
                <w:szCs w:val="28"/>
              </w:rPr>
              <w:t>1 полугодие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9" w:type="dxa"/>
          </w:tcPr>
          <w:p w:rsidR="00AA313B" w:rsidRDefault="00AA313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AA313B" w:rsidRDefault="00AA313B" w:rsidP="00AA313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ст.23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 </w:t>
      </w:r>
      <w:r>
        <w:rPr>
          <w:rFonts w:ascii="Times New Roman" w:hAnsi="Times New Roman"/>
          <w:b w:val="0"/>
          <w:sz w:val="28"/>
          <w:szCs w:val="28"/>
        </w:rPr>
        <w:t>РЕШИЛО:</w:t>
      </w: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за  </w:t>
      </w:r>
      <w:r w:rsidR="005809F1">
        <w:rPr>
          <w:rFonts w:ascii="Times New Roman" w:hAnsi="Times New Roman" w:cs="Times New Roman"/>
          <w:b w:val="0"/>
          <w:sz w:val="28"/>
          <w:szCs w:val="28"/>
        </w:rPr>
        <w:t xml:space="preserve">1 полугодие 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    ( Прилагается)</w:t>
      </w:r>
    </w:p>
    <w:p w:rsidR="00AA313B" w:rsidRDefault="00AA313B" w:rsidP="00AA313B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AA313B" w:rsidRDefault="00AA313B" w:rsidP="00AA313B">
      <w:pPr>
        <w:ind w:firstLine="700"/>
        <w:jc w:val="both"/>
        <w:rPr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Н.В.Болотина        </w:t>
      </w: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/>
    <w:p w:rsidR="00AA313B" w:rsidRDefault="00AA313B" w:rsidP="00AA313B"/>
    <w:p w:rsidR="00AA313B" w:rsidRDefault="00AA313B" w:rsidP="00AA313B"/>
    <w:p w:rsidR="00AA313B" w:rsidRDefault="00AA313B" w:rsidP="00AA313B"/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AA313B" w:rsidRDefault="00AA313B" w:rsidP="00AA313B">
      <w:pPr>
        <w:jc w:val="right"/>
      </w:pPr>
    </w:p>
    <w:p w:rsidR="00160722" w:rsidRDefault="00160722" w:rsidP="00AA313B">
      <w:pPr>
        <w:jc w:val="right"/>
      </w:pPr>
    </w:p>
    <w:p w:rsidR="00AA313B" w:rsidRPr="00F618C4" w:rsidRDefault="00AA313B" w:rsidP="00AA313B">
      <w:pPr>
        <w:jc w:val="right"/>
      </w:pPr>
      <w:r>
        <w:lastRenderedPageBreak/>
        <w:t>ПРИЛОЖЕНИЕ 1</w:t>
      </w:r>
    </w:p>
    <w:p w:rsidR="007142DF" w:rsidRDefault="007142DF" w:rsidP="00AA31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142DF" w:rsidRDefault="007142DF" w:rsidP="007142DF">
      <w:pPr>
        <w:jc w:val="right"/>
        <w:rPr>
          <w:b/>
        </w:rPr>
      </w:pPr>
    </w:p>
    <w:p w:rsidR="005809F1" w:rsidRPr="00146656" w:rsidRDefault="005809F1" w:rsidP="005809F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5809F1" w:rsidRPr="00146656" w:rsidRDefault="005809F1" w:rsidP="005809F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5809F1" w:rsidRPr="00146656" w:rsidRDefault="005809F1" w:rsidP="005809F1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Линёвский</w:t>
      </w:r>
      <w:proofErr w:type="spellEnd"/>
      <w:r w:rsidRPr="00146656">
        <w:rPr>
          <w:sz w:val="28"/>
          <w:szCs w:val="28"/>
        </w:rPr>
        <w:t xml:space="preserve"> сельсовет  </w:t>
      </w:r>
    </w:p>
    <w:p w:rsidR="005809F1" w:rsidRPr="00146656" w:rsidRDefault="005809F1" w:rsidP="005809F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2021</w:t>
      </w:r>
      <w:r w:rsidRPr="00146656">
        <w:rPr>
          <w:sz w:val="28"/>
          <w:szCs w:val="28"/>
        </w:rPr>
        <w:t xml:space="preserve"> года</w:t>
      </w:r>
    </w:p>
    <w:p w:rsidR="005809F1" w:rsidRPr="00146656" w:rsidRDefault="005809F1" w:rsidP="005809F1">
      <w:pPr>
        <w:jc w:val="center"/>
        <w:rPr>
          <w:sz w:val="28"/>
          <w:szCs w:val="28"/>
        </w:rPr>
      </w:pPr>
    </w:p>
    <w:p w:rsidR="005809F1" w:rsidRPr="00146656" w:rsidRDefault="005809F1" w:rsidP="005809F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д</w:t>
      </w:r>
      <w:r w:rsidRPr="00146656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r w:rsidRPr="00146656">
        <w:rPr>
          <w:sz w:val="28"/>
          <w:szCs w:val="28"/>
        </w:rPr>
        <w:t xml:space="preserve"> часть бюджета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2021</w:t>
      </w:r>
      <w:r w:rsidRP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оставило 64,1%, доходов получено на сумму 1565,72 тыс. руб.  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по</w:t>
      </w:r>
      <w:r w:rsidRPr="00146656">
        <w:rPr>
          <w:sz w:val="28"/>
          <w:szCs w:val="28"/>
        </w:rPr>
        <w:t xml:space="preserve"> собственным доходам исполнен на </w:t>
      </w:r>
      <w:r>
        <w:rPr>
          <w:sz w:val="28"/>
          <w:szCs w:val="28"/>
        </w:rPr>
        <w:t>59,1</w:t>
      </w:r>
      <w:r w:rsidRPr="00146656">
        <w:rPr>
          <w:sz w:val="28"/>
          <w:szCs w:val="28"/>
        </w:rPr>
        <w:t xml:space="preserve">%, фактически поступило </w:t>
      </w:r>
      <w:r>
        <w:rPr>
          <w:sz w:val="28"/>
          <w:szCs w:val="28"/>
        </w:rPr>
        <w:t>409,83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>
        <w:rPr>
          <w:sz w:val="28"/>
          <w:szCs w:val="28"/>
        </w:rPr>
        <w:t>26,15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5809F1" w:rsidRPr="00146656" w:rsidRDefault="005809F1" w:rsidP="005809F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5809F1" w:rsidRPr="00146656" w:rsidRDefault="005809F1" w:rsidP="005809F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 дотация бюджетам поселений на выравнивание бюджетной обеспеченности в размере </w:t>
      </w:r>
      <w:r>
        <w:rPr>
          <w:sz w:val="28"/>
          <w:szCs w:val="28"/>
        </w:rPr>
        <w:t>342,8</w:t>
      </w:r>
      <w:r w:rsidRPr="00146656">
        <w:rPr>
          <w:sz w:val="28"/>
          <w:szCs w:val="28"/>
        </w:rPr>
        <w:t xml:space="preserve"> тыс. руб.;</w:t>
      </w:r>
    </w:p>
    <w:p w:rsidR="005809F1" w:rsidRPr="00146656" w:rsidRDefault="005809F1" w:rsidP="005809F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84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  <w:r>
        <w:rPr>
          <w:sz w:val="28"/>
          <w:szCs w:val="28"/>
        </w:rPr>
        <w:t xml:space="preserve"> </w:t>
      </w:r>
    </w:p>
    <w:p w:rsidR="005809F1" w:rsidRPr="00146656" w:rsidRDefault="005809F1" w:rsidP="005809F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в размере </w:t>
      </w:r>
      <w:r>
        <w:rPr>
          <w:sz w:val="28"/>
          <w:szCs w:val="28"/>
        </w:rPr>
        <w:t>720,74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</w:t>
      </w:r>
    </w:p>
    <w:p w:rsidR="005809F1" w:rsidRPr="00146656" w:rsidRDefault="005809F1" w:rsidP="005809F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5809F1" w:rsidRPr="00146656" w:rsidRDefault="005809F1" w:rsidP="005809F1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94" w:type="dxa"/>
        <w:tblInd w:w="96" w:type="dxa"/>
        <w:tblLook w:val="04A0"/>
      </w:tblPr>
      <w:tblGrid>
        <w:gridCol w:w="4974"/>
        <w:gridCol w:w="1750"/>
        <w:gridCol w:w="1348"/>
        <w:gridCol w:w="1422"/>
      </w:tblGrid>
      <w:tr w:rsidR="005809F1" w:rsidRPr="00DD0DE4" w:rsidTr="004F19CC">
        <w:trPr>
          <w:trHeight w:val="31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2021</w:t>
            </w:r>
          </w:p>
        </w:tc>
      </w:tr>
      <w:tr w:rsidR="005809F1" w:rsidRPr="00DD0DE4" w:rsidTr="004F19CC">
        <w:trPr>
          <w:trHeight w:val="13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Утвержденные бюджетные назначения на 2021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Исполнено за I полугодие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% исполнения</w:t>
            </w:r>
          </w:p>
        </w:tc>
      </w:tr>
      <w:tr w:rsidR="005809F1" w:rsidRPr="00DD0DE4" w:rsidTr="004F19CC">
        <w:trPr>
          <w:trHeight w:val="64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D0DE4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2 442,60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1 565,72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64,1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693,00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409,83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59,1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73,00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37,18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50,9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291,03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242,5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177,00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4,29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2,4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33,86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33,9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27,47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15,4</w:t>
            </w:r>
          </w:p>
        </w:tc>
      </w:tr>
      <w:tr w:rsidR="005809F1" w:rsidRPr="00DD0DE4" w:rsidTr="004F19CC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</w:t>
            </w:r>
          </w:p>
        </w:tc>
      </w:tr>
      <w:tr w:rsidR="005809F1" w:rsidRPr="00DD0DE4" w:rsidTr="004F19CC">
        <w:trPr>
          <w:trHeight w:val="171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-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-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Инициативные платежи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100,0</w:t>
            </w:r>
          </w:p>
        </w:tc>
      </w:tr>
      <w:tr w:rsidR="005809F1" w:rsidRPr="00DD0DE4" w:rsidTr="004F19CC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1 749,60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1 147,54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65,6</w:t>
            </w:r>
          </w:p>
        </w:tc>
      </w:tr>
      <w:tr w:rsidR="005809F1" w:rsidRPr="00DD0DE4" w:rsidTr="004F19CC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1 020,10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342,80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33,6</w:t>
            </w:r>
          </w:p>
        </w:tc>
      </w:tr>
      <w:tr w:rsidR="005809F1" w:rsidRPr="00DD0DE4" w:rsidTr="004F19CC">
        <w:trPr>
          <w:trHeight w:val="15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168,20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84,00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49,9</w:t>
            </w:r>
          </w:p>
        </w:tc>
      </w:tr>
      <w:tr w:rsidR="005809F1" w:rsidRPr="00DD0DE4" w:rsidTr="004F19CC">
        <w:trPr>
          <w:trHeight w:val="19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561,30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720,74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128,4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8,35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-</w:t>
            </w:r>
          </w:p>
        </w:tc>
      </w:tr>
    </w:tbl>
    <w:p w:rsidR="005809F1" w:rsidRDefault="005809F1" w:rsidP="005809F1">
      <w:pPr>
        <w:jc w:val="both"/>
        <w:rPr>
          <w:sz w:val="28"/>
          <w:szCs w:val="28"/>
        </w:rPr>
      </w:pPr>
    </w:p>
    <w:p w:rsidR="005809F1" w:rsidRDefault="005809F1" w:rsidP="005809F1">
      <w:pPr>
        <w:ind w:firstLine="851"/>
        <w:jc w:val="both"/>
        <w:rPr>
          <w:sz w:val="28"/>
          <w:szCs w:val="28"/>
        </w:rPr>
      </w:pPr>
    </w:p>
    <w:p w:rsidR="005809F1" w:rsidRPr="00146656" w:rsidRDefault="005809F1" w:rsidP="005809F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</w:t>
      </w:r>
    </w:p>
    <w:p w:rsidR="005809F1" w:rsidRPr="00146656" w:rsidRDefault="005809F1" w:rsidP="005809F1">
      <w:pPr>
        <w:ind w:firstLine="851"/>
        <w:jc w:val="both"/>
        <w:rPr>
          <w:sz w:val="28"/>
          <w:szCs w:val="28"/>
        </w:rPr>
      </w:pPr>
    </w:p>
    <w:p w:rsidR="005809F1" w:rsidRPr="00146656" w:rsidRDefault="005809F1" w:rsidP="005809F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Pr="00146656">
        <w:rPr>
          <w:sz w:val="28"/>
          <w:szCs w:val="28"/>
        </w:rPr>
        <w:t>Линёвского</w:t>
      </w:r>
      <w:proofErr w:type="spellEnd"/>
      <w:r w:rsidRPr="00146656">
        <w:rPr>
          <w:sz w:val="28"/>
          <w:szCs w:val="28"/>
        </w:rPr>
        <w:t xml:space="preserve">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2021</w:t>
      </w:r>
      <w:r w:rsidRPr="00146656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1374,02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3146,6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43,7</w:t>
      </w:r>
      <w:r w:rsidRPr="00146656">
        <w:rPr>
          <w:sz w:val="28"/>
          <w:szCs w:val="28"/>
        </w:rPr>
        <w:t xml:space="preserve">%. </w:t>
      </w:r>
    </w:p>
    <w:p w:rsidR="005809F1" w:rsidRDefault="005809F1" w:rsidP="005809F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производились, средства резервного фонда не расходовались. В разрезе классификации расходов бюджета, исполнение выглядит следующим образом: </w:t>
      </w:r>
    </w:p>
    <w:p w:rsidR="005809F1" w:rsidRPr="002A28CC" w:rsidRDefault="005809F1" w:rsidP="005809F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5809F1" w:rsidRDefault="005809F1" w:rsidP="005809F1">
      <w:pPr>
        <w:jc w:val="center"/>
        <w:rPr>
          <w:sz w:val="22"/>
          <w:szCs w:val="22"/>
        </w:rPr>
      </w:pPr>
    </w:p>
    <w:tbl>
      <w:tblPr>
        <w:tblW w:w="9494" w:type="dxa"/>
        <w:tblInd w:w="96" w:type="dxa"/>
        <w:tblLook w:val="04A0"/>
      </w:tblPr>
      <w:tblGrid>
        <w:gridCol w:w="4974"/>
        <w:gridCol w:w="1750"/>
        <w:gridCol w:w="1348"/>
        <w:gridCol w:w="1422"/>
      </w:tblGrid>
      <w:tr w:rsidR="005809F1" w:rsidRPr="00DD0DE4" w:rsidTr="004F19CC">
        <w:trPr>
          <w:trHeight w:val="31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2021</w:t>
            </w:r>
          </w:p>
        </w:tc>
      </w:tr>
      <w:tr w:rsidR="005809F1" w:rsidRPr="00DD0DE4" w:rsidTr="004F19CC">
        <w:trPr>
          <w:trHeight w:val="147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Утвержденные бюджетные назначения на 2021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 xml:space="preserve">Исполнено за 1 </w:t>
            </w:r>
            <w:r>
              <w:rPr>
                <w:color w:val="000000"/>
              </w:rPr>
              <w:t>полугодие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F1" w:rsidRPr="00DD0DE4" w:rsidRDefault="005809F1" w:rsidP="004F19CC">
            <w:pPr>
              <w:jc w:val="center"/>
              <w:rPr>
                <w:color w:val="000000"/>
              </w:rPr>
            </w:pPr>
            <w:r w:rsidRPr="00DD0DE4">
              <w:rPr>
                <w:color w:val="000000"/>
              </w:rPr>
              <w:t>% исполнения</w:t>
            </w:r>
          </w:p>
        </w:tc>
      </w:tr>
      <w:tr w:rsidR="005809F1" w:rsidRPr="00DD0DE4" w:rsidTr="004F19CC">
        <w:trPr>
          <w:trHeight w:val="64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lastRenderedPageBreak/>
              <w:t xml:space="preserve">Расходы бюджета - ВСЕГО </w:t>
            </w:r>
            <w:r w:rsidRPr="00DD0DE4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3 146,60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1 374,02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D0DE4">
              <w:rPr>
                <w:b/>
                <w:bCs/>
                <w:i/>
                <w:iCs/>
                <w:color w:val="000000"/>
              </w:rPr>
              <w:t>43,7</w:t>
            </w:r>
          </w:p>
        </w:tc>
      </w:tr>
      <w:tr w:rsidR="005809F1" w:rsidRPr="00DD0DE4" w:rsidTr="004F19CC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964,89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532,88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55,2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392,52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241,82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61,6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301,47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186,65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61,9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91,05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55,16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60,6</w:t>
            </w:r>
          </w:p>
        </w:tc>
      </w:tr>
      <w:tr w:rsidR="005809F1" w:rsidRPr="00DD0DE4" w:rsidTr="004F19CC">
        <w:trPr>
          <w:trHeight w:val="13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-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253,82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117,18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46,2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242,55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132,43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54,6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73,25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39,99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54,6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-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100,0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168,20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58,33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34,7</w:t>
            </w:r>
          </w:p>
        </w:tc>
      </w:tr>
      <w:tr w:rsidR="005809F1" w:rsidRPr="00DD0DE4" w:rsidTr="004F19CC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56,15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86,23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44,97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52,1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25,82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13,36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51,7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229,95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i/>
                <w:iCs/>
                <w:color w:val="000000"/>
              </w:rPr>
            </w:pPr>
            <w:r w:rsidRPr="00DD0DE4">
              <w:rPr>
                <w:i/>
                <w:iCs/>
                <w:color w:val="000000"/>
              </w:rPr>
              <w:t>78,2</w:t>
            </w:r>
          </w:p>
        </w:tc>
      </w:tr>
      <w:tr w:rsidR="005809F1" w:rsidRPr="00DD0DE4" w:rsidTr="004F19CC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DD0DE4">
              <w:rPr>
                <w:color w:val="000000"/>
              </w:rPr>
              <w:t>являющ</w:t>
            </w:r>
            <w:proofErr w:type="spellEnd"/>
            <w:r w:rsidRPr="00DD0DE4">
              <w:rPr>
                <w:color w:val="000000"/>
              </w:rPr>
              <w:t>. муниципальной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229,95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78,2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1 535,83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443,31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28,9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701,50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410,94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58,6</w:t>
            </w:r>
          </w:p>
        </w:tc>
      </w:tr>
      <w:tr w:rsidR="005809F1" w:rsidRPr="00DD0DE4" w:rsidTr="004F19CC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15,80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0,0</w:t>
            </w:r>
          </w:p>
        </w:tc>
      </w:tr>
      <w:tr w:rsidR="005809F1" w:rsidRPr="00DD0DE4" w:rsidTr="004F19CC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518,53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32,36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6,2</w:t>
            </w:r>
          </w:p>
        </w:tc>
      </w:tr>
      <w:tr w:rsidR="005809F1" w:rsidRPr="00DD0DE4" w:rsidTr="004F19CC">
        <w:trPr>
          <w:trHeight w:val="15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 xml:space="preserve">расходы на реализацию проектов развития общественной инфраструктуры, основанных на инициативах граждан </w:t>
            </w:r>
            <w:proofErr w:type="spellStart"/>
            <w:r w:rsidRPr="00DD0DE4">
              <w:rPr>
                <w:color w:val="000000"/>
              </w:rPr>
              <w:t>Линёвский</w:t>
            </w:r>
            <w:proofErr w:type="spellEnd"/>
            <w:r w:rsidRPr="00DD0DE4">
              <w:rPr>
                <w:color w:val="000000"/>
              </w:rPr>
              <w:t xml:space="preserve"> сельсовет Смоленского района, поселок </w:t>
            </w:r>
            <w:proofErr w:type="spellStart"/>
            <w:r w:rsidRPr="00DD0DE4">
              <w:rPr>
                <w:color w:val="000000"/>
              </w:rPr>
              <w:t>Линёвский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0,0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139,17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103,55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74,4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139,17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103,55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74,4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12,00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50,0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lastRenderedPageBreak/>
              <w:t>Доплаты к пенсиям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12,00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50,0</w:t>
            </w:r>
          </w:p>
        </w:tc>
      </w:tr>
      <w:tr w:rsidR="005809F1" w:rsidRPr="00DD0DE4" w:rsidTr="004F19CC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32,50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b/>
                <w:bCs/>
                <w:color w:val="000000"/>
              </w:rPr>
            </w:pPr>
            <w:r w:rsidRPr="00DD0D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</w:t>
            </w:r>
          </w:p>
        </w:tc>
      </w:tr>
      <w:tr w:rsidR="005809F1" w:rsidRPr="00DD0DE4" w:rsidTr="004F19CC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F1" w:rsidRPr="00DD0DE4" w:rsidRDefault="005809F1" w:rsidP="004F19CC">
            <w:pPr>
              <w:rPr>
                <w:color w:val="000000"/>
              </w:rPr>
            </w:pPr>
            <w:r w:rsidRPr="00DD0DE4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32,50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F1" w:rsidRPr="00DD0DE4" w:rsidRDefault="005809F1" w:rsidP="004F19CC">
            <w:pPr>
              <w:jc w:val="right"/>
              <w:rPr>
                <w:color w:val="000000"/>
              </w:rPr>
            </w:pPr>
            <w:r w:rsidRPr="00DD0DE4">
              <w:rPr>
                <w:color w:val="000000"/>
              </w:rPr>
              <w:t>0,0</w:t>
            </w:r>
          </w:p>
        </w:tc>
      </w:tr>
    </w:tbl>
    <w:p w:rsidR="005809F1" w:rsidRDefault="005809F1" w:rsidP="005809F1"/>
    <w:p w:rsidR="007142DF" w:rsidRDefault="007142DF" w:rsidP="007142DF">
      <w:pPr>
        <w:jc w:val="center"/>
      </w:pPr>
    </w:p>
    <w:sectPr w:rsidR="007142DF" w:rsidSect="00AA31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DF"/>
    <w:rsid w:val="0011533E"/>
    <w:rsid w:val="00160722"/>
    <w:rsid w:val="00182EF3"/>
    <w:rsid w:val="00233807"/>
    <w:rsid w:val="004C6D3A"/>
    <w:rsid w:val="005809F1"/>
    <w:rsid w:val="005D2B73"/>
    <w:rsid w:val="007142DF"/>
    <w:rsid w:val="00837328"/>
    <w:rsid w:val="00AA313B"/>
    <w:rsid w:val="00C826B3"/>
    <w:rsid w:val="00D1330F"/>
    <w:rsid w:val="00DD54F0"/>
    <w:rsid w:val="00F4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12</cp:revision>
  <dcterms:created xsi:type="dcterms:W3CDTF">2019-10-30T05:08:00Z</dcterms:created>
  <dcterms:modified xsi:type="dcterms:W3CDTF">2021-10-06T09:05:00Z</dcterms:modified>
</cp:coreProperties>
</file>