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DF" w:rsidRPr="00AA313B" w:rsidRDefault="007142DF" w:rsidP="001607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A313B" w:rsidRDefault="00160722" w:rsidP="00AA313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A313B">
        <w:rPr>
          <w:sz w:val="28"/>
          <w:szCs w:val="28"/>
        </w:rPr>
        <w:t>ОБРАНИЕ ДЕПУТАТОВ ЛИНЁВСКОГО СЕЛЬСОВЕТА</w:t>
      </w:r>
    </w:p>
    <w:p w:rsidR="00AA313B" w:rsidRDefault="00AA313B" w:rsidP="00AA313B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AA313B" w:rsidRDefault="00AA313B" w:rsidP="00AA313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AA313B" w:rsidRDefault="00AA313B" w:rsidP="00AA313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:rsidR="00AA313B" w:rsidRDefault="00AA313B" w:rsidP="00AA313B">
      <w:pPr>
        <w:jc w:val="center"/>
        <w:rPr>
          <w:sz w:val="28"/>
          <w:szCs w:val="28"/>
        </w:rPr>
      </w:pPr>
    </w:p>
    <w:p w:rsidR="00AA313B" w:rsidRDefault="00AA313B" w:rsidP="00AA313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  <w:lang w:val="en-US"/>
        </w:rPr>
        <w:t>0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10</w:t>
      </w:r>
      <w:r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  <w:lang w:val="en-US"/>
        </w:rPr>
        <w:t>9</w:t>
      </w:r>
      <w:r>
        <w:rPr>
          <w:rFonts w:ascii="Times New Roman" w:hAnsi="Times New Roman"/>
          <w:b w:val="0"/>
          <w:sz w:val="28"/>
          <w:szCs w:val="28"/>
        </w:rPr>
        <w:t xml:space="preserve">  №</w:t>
      </w:r>
      <w:r w:rsidR="00160722">
        <w:rPr>
          <w:rFonts w:ascii="Times New Roman" w:hAnsi="Times New Roman"/>
          <w:b w:val="0"/>
          <w:sz w:val="28"/>
          <w:szCs w:val="28"/>
          <w:lang w:val="en-US"/>
        </w:rPr>
        <w:t xml:space="preserve">  24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.Л</w:t>
      </w:r>
      <w:proofErr w:type="gramEnd"/>
      <w:r>
        <w:rPr>
          <w:rFonts w:ascii="Times New Roman" w:hAnsi="Times New Roman"/>
          <w:b w:val="0"/>
          <w:sz w:val="28"/>
          <w:szCs w:val="28"/>
        </w:rPr>
        <w:t>инёвский</w:t>
      </w:r>
      <w:proofErr w:type="spellEnd"/>
    </w:p>
    <w:p w:rsidR="00AA313B" w:rsidRDefault="00AA313B" w:rsidP="00AA313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AA313B" w:rsidTr="00AA313B">
        <w:tc>
          <w:tcPr>
            <w:tcW w:w="4608" w:type="dxa"/>
            <w:hideMark/>
          </w:tcPr>
          <w:p w:rsidR="00AA313B" w:rsidRDefault="00AA313B" w:rsidP="00AA313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</w:t>
            </w:r>
            <w:r w:rsidRPr="00AA31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2019 года </w:t>
            </w:r>
          </w:p>
        </w:tc>
        <w:tc>
          <w:tcPr>
            <w:tcW w:w="5139" w:type="dxa"/>
          </w:tcPr>
          <w:p w:rsidR="00AA313B" w:rsidRDefault="00AA313B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AA313B" w:rsidRDefault="00AA313B" w:rsidP="00AA313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AA313B" w:rsidRDefault="00AA313B" w:rsidP="00AA313B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ст.23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 </w:t>
      </w:r>
      <w:r>
        <w:rPr>
          <w:rFonts w:ascii="Times New Roman" w:hAnsi="Times New Roman"/>
          <w:b w:val="0"/>
          <w:sz w:val="28"/>
          <w:szCs w:val="28"/>
        </w:rPr>
        <w:t>РЕШИЛО:</w:t>
      </w:r>
    </w:p>
    <w:p w:rsidR="00AA313B" w:rsidRDefault="00AA313B" w:rsidP="00AA313B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AA313B" w:rsidRDefault="00AA313B" w:rsidP="00AA313B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информацию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за  9  месяцев  2019 года.    ( Прилагается)</w:t>
      </w:r>
    </w:p>
    <w:p w:rsidR="00AA313B" w:rsidRDefault="00AA313B" w:rsidP="00AA313B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AA313B" w:rsidRDefault="00AA313B" w:rsidP="00AA313B">
      <w:pPr>
        <w:ind w:firstLine="700"/>
        <w:jc w:val="both"/>
        <w:rPr>
          <w:sz w:val="28"/>
          <w:szCs w:val="28"/>
        </w:rPr>
      </w:pP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Н.В.Болотина        </w:t>
      </w: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13B" w:rsidRDefault="00AA313B" w:rsidP="00AA31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13B" w:rsidRDefault="00AA313B" w:rsidP="00AA313B"/>
    <w:p w:rsidR="00AA313B" w:rsidRDefault="00AA313B" w:rsidP="00AA313B"/>
    <w:p w:rsidR="00AA313B" w:rsidRDefault="00AA313B" w:rsidP="00AA313B"/>
    <w:p w:rsidR="00AA313B" w:rsidRDefault="00AA313B" w:rsidP="00AA313B"/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7142DF" w:rsidRPr="00AA313B" w:rsidRDefault="007142DF" w:rsidP="007142DF">
      <w:pPr>
        <w:jc w:val="right"/>
        <w:rPr>
          <w:sz w:val="28"/>
          <w:szCs w:val="28"/>
        </w:rPr>
      </w:pPr>
    </w:p>
    <w:p w:rsidR="00AA313B" w:rsidRDefault="00AA313B" w:rsidP="00AA313B">
      <w:pPr>
        <w:jc w:val="right"/>
      </w:pPr>
    </w:p>
    <w:p w:rsidR="00160722" w:rsidRDefault="00160722" w:rsidP="00AA313B">
      <w:pPr>
        <w:jc w:val="right"/>
      </w:pPr>
    </w:p>
    <w:p w:rsidR="00AA313B" w:rsidRPr="00F618C4" w:rsidRDefault="00AA313B" w:rsidP="00AA313B">
      <w:pPr>
        <w:jc w:val="right"/>
      </w:pPr>
      <w:r>
        <w:lastRenderedPageBreak/>
        <w:t>ПРИЛОЖЕНИЕ 1</w:t>
      </w:r>
    </w:p>
    <w:p w:rsidR="007142DF" w:rsidRDefault="007142DF" w:rsidP="00AA31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142DF" w:rsidRDefault="007142DF" w:rsidP="007142DF">
      <w:pPr>
        <w:jc w:val="right"/>
        <w:rPr>
          <w:b/>
        </w:rPr>
      </w:pPr>
    </w:p>
    <w:p w:rsidR="007142DF" w:rsidRDefault="007142DF" w:rsidP="007142DF">
      <w:pPr>
        <w:jc w:val="center"/>
      </w:pPr>
    </w:p>
    <w:p w:rsidR="00AA313B" w:rsidRDefault="00AA313B" w:rsidP="007142DF">
      <w:pPr>
        <w:jc w:val="center"/>
        <w:rPr>
          <w:sz w:val="28"/>
          <w:szCs w:val="28"/>
        </w:rPr>
      </w:pPr>
    </w:p>
    <w:p w:rsidR="007142DF" w:rsidRDefault="007142DF" w:rsidP="007142D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142DF" w:rsidRDefault="007142DF" w:rsidP="00714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7142DF" w:rsidRDefault="007142DF" w:rsidP="007142D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 </w:t>
      </w:r>
    </w:p>
    <w:p w:rsidR="007142DF" w:rsidRDefault="007142DF" w:rsidP="00714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9 месяцев 2019 года</w:t>
      </w:r>
    </w:p>
    <w:p w:rsidR="007142DF" w:rsidRDefault="007142DF" w:rsidP="007142DF">
      <w:pPr>
        <w:jc w:val="center"/>
        <w:rPr>
          <w:sz w:val="28"/>
          <w:szCs w:val="28"/>
        </w:rPr>
      </w:pPr>
    </w:p>
    <w:p w:rsidR="007142DF" w:rsidRDefault="007142DF" w:rsidP="007142DF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Исполнение доходной часть бюджета сельсовета за 9 месяцев 2019 года оставило 70,5%, доходов получено на сумму 1444,81 тыс. руб.   План по собственным доходам исполнен на 38,5%, фактически поступило 265,97 тыс. руб. В общем объеме поступлений собственные доходы составили 18,4%.</w:t>
      </w:r>
      <w:r>
        <w:rPr>
          <w:i/>
          <w:sz w:val="28"/>
          <w:szCs w:val="28"/>
        </w:rPr>
        <w:t xml:space="preserve"> </w:t>
      </w:r>
    </w:p>
    <w:p w:rsidR="007142DF" w:rsidRDefault="007142DF" w:rsidP="007142DF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собственных доходов получено:</w:t>
      </w:r>
    </w:p>
    <w:p w:rsidR="007142DF" w:rsidRDefault="007142DF" w:rsidP="007142DF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 дотация бюджетам поселений на выравнивание бюджетной обеспеченности в размере 871,11 тыс. руб.;</w:t>
      </w:r>
    </w:p>
    <w:p w:rsidR="007142DF" w:rsidRDefault="007142DF" w:rsidP="007142DF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на осуществление первичного воинского учета на территориях, где отсутствуют военные комиссариаты в размере 101,7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уб.; </w:t>
      </w:r>
    </w:p>
    <w:p w:rsidR="007142DF" w:rsidRDefault="007142DF" w:rsidP="007142DF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трансферты, на осуществление полномочий в размере 204,65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142DF" w:rsidRDefault="007142DF" w:rsidP="007142DF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налоговых и неналоговых поступлений исполнение доходной  части бюджета выглядит  следующим образом:      </w:t>
      </w:r>
    </w:p>
    <w:p w:rsidR="007142DF" w:rsidRDefault="007142DF" w:rsidP="007142DF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9460" w:type="dxa"/>
        <w:tblInd w:w="93" w:type="dxa"/>
        <w:tblLook w:val="04A0"/>
      </w:tblPr>
      <w:tblGrid>
        <w:gridCol w:w="3544"/>
        <w:gridCol w:w="1750"/>
        <w:gridCol w:w="1348"/>
        <w:gridCol w:w="1422"/>
        <w:gridCol w:w="1396"/>
      </w:tblGrid>
      <w:tr w:rsidR="007142DF" w:rsidTr="007142DF">
        <w:trPr>
          <w:trHeight w:val="315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</w:tr>
      <w:tr w:rsidR="007142DF" w:rsidTr="007142DF">
        <w:trPr>
          <w:trHeight w:val="132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9 месяцев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 к уровню 2018 года</w:t>
            </w:r>
            <w:proofErr w:type="gramStart"/>
            <w:r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7142DF" w:rsidTr="007142D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2047,67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1444,81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7,69</w:t>
            </w:r>
          </w:p>
        </w:tc>
      </w:tr>
      <w:tr w:rsidR="007142DF" w:rsidTr="007142D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-53,21</w:t>
            </w:r>
          </w:p>
        </w:tc>
      </w:tr>
      <w:tr w:rsidR="007142DF" w:rsidTr="007142D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7,03</w:t>
            </w:r>
          </w:p>
        </w:tc>
      </w:tr>
      <w:tr w:rsidR="007142DF" w:rsidTr="007142D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-42,12</w:t>
            </w:r>
          </w:p>
        </w:tc>
      </w:tr>
      <w:tr w:rsidR="007142DF" w:rsidTr="007142D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-38,27</w:t>
            </w:r>
          </w:p>
        </w:tc>
      </w:tr>
      <w:tr w:rsidR="007142DF" w:rsidTr="007142D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1,18</w:t>
            </w:r>
          </w:p>
        </w:tc>
      </w:tr>
      <w:tr w:rsidR="007142DF" w:rsidTr="007142D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21,47</w:t>
            </w:r>
          </w:p>
        </w:tc>
      </w:tr>
      <w:tr w:rsidR="007142DF" w:rsidTr="007142DF">
        <w:trPr>
          <w:trHeight w:val="22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-0,30</w:t>
            </w:r>
          </w:p>
        </w:tc>
      </w:tr>
      <w:tr w:rsidR="007142DF" w:rsidTr="007142DF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-2,20</w:t>
            </w:r>
          </w:p>
        </w:tc>
      </w:tr>
      <w:tr w:rsidR="007142DF" w:rsidTr="007142DF">
        <w:trPr>
          <w:trHeight w:val="18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142DF" w:rsidTr="007142D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142DF" w:rsidTr="007142DF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1357,67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1178,84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60,9</w:t>
            </w:r>
          </w:p>
        </w:tc>
      </w:tr>
      <w:tr w:rsidR="007142DF" w:rsidTr="007142DF">
        <w:trPr>
          <w:trHeight w:val="6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533,51</w:t>
            </w:r>
          </w:p>
        </w:tc>
      </w:tr>
      <w:tr w:rsidR="007142DF" w:rsidTr="007142DF">
        <w:trPr>
          <w:trHeight w:val="15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18,63</w:t>
            </w:r>
          </w:p>
        </w:tc>
      </w:tr>
      <w:tr w:rsidR="007142DF" w:rsidTr="007142DF">
        <w:trPr>
          <w:trHeight w:val="9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0,59</w:t>
            </w:r>
          </w:p>
        </w:tc>
      </w:tr>
      <w:tr w:rsidR="007142DF" w:rsidTr="007142DF">
        <w:trPr>
          <w:trHeight w:val="190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-212,65</w:t>
            </w:r>
          </w:p>
        </w:tc>
      </w:tr>
    </w:tbl>
    <w:p w:rsidR="007142DF" w:rsidRDefault="007142DF" w:rsidP="007142DF">
      <w:pPr>
        <w:jc w:val="both"/>
        <w:rPr>
          <w:sz w:val="28"/>
          <w:szCs w:val="28"/>
        </w:rPr>
      </w:pPr>
    </w:p>
    <w:p w:rsidR="007142DF" w:rsidRDefault="007142DF" w:rsidP="00714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7142DF" w:rsidRDefault="007142DF" w:rsidP="007142DF">
      <w:pPr>
        <w:ind w:firstLine="851"/>
        <w:jc w:val="both"/>
        <w:rPr>
          <w:sz w:val="28"/>
          <w:szCs w:val="28"/>
        </w:rPr>
      </w:pPr>
    </w:p>
    <w:p w:rsidR="007142DF" w:rsidRDefault="007142DF" w:rsidP="00714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за 9 месяцев 2019 года составили 1443,82 тыс. руб.  при плане на год 2072,97 тыс. руб., что составило 69,6%. </w:t>
      </w:r>
    </w:p>
    <w:p w:rsidR="007142DF" w:rsidRDefault="007142DF" w:rsidP="007142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бюджетных инвестиций в объекты капитального строительства не производились, средства резервного фонда не расходовались. В разрезе классификации расходов бюджета, исполнение выглядит следующим образом: </w:t>
      </w:r>
    </w:p>
    <w:p w:rsidR="007142DF" w:rsidRDefault="007142DF" w:rsidP="007142DF">
      <w:pPr>
        <w:jc w:val="right"/>
      </w:pPr>
      <w:r>
        <w:t>(тыс. руб.)</w:t>
      </w:r>
    </w:p>
    <w:p w:rsidR="007142DF" w:rsidRDefault="007142DF" w:rsidP="007142DF">
      <w:pPr>
        <w:jc w:val="right"/>
      </w:pPr>
    </w:p>
    <w:tbl>
      <w:tblPr>
        <w:tblW w:w="8760" w:type="dxa"/>
        <w:tblInd w:w="93" w:type="dxa"/>
        <w:tblLook w:val="04A0"/>
      </w:tblPr>
      <w:tblGrid>
        <w:gridCol w:w="4240"/>
        <w:gridCol w:w="1750"/>
        <w:gridCol w:w="1348"/>
        <w:gridCol w:w="1422"/>
      </w:tblGrid>
      <w:tr w:rsidR="007142DF" w:rsidTr="007142DF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</w:tr>
      <w:tr w:rsidR="007142DF" w:rsidTr="007142DF">
        <w:trPr>
          <w:trHeight w:val="14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9 месяцев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DF" w:rsidRDefault="00714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7142DF" w:rsidTr="007142DF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2 072,97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1 443,82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69,6</w:t>
            </w:r>
          </w:p>
        </w:tc>
      </w:tr>
      <w:tr w:rsidR="007142DF" w:rsidTr="007142DF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891,73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74,7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292,70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87,5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7142DF" w:rsidTr="007142DF">
        <w:trPr>
          <w:trHeight w:val="13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42DF" w:rsidTr="007142DF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232,90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81,0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79,4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59,89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59,89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42DF" w:rsidTr="007142DF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54,0</w:t>
            </w:r>
          </w:p>
        </w:tc>
      </w:tr>
      <w:tr w:rsidR="007142DF" w:rsidTr="007142DF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72,9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72,0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90,9</w:t>
            </w:r>
          </w:p>
        </w:tc>
      </w:tr>
      <w:tr w:rsidR="007142DF" w:rsidTr="007142DF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Содержание, ремонт, реконструкция и строительство автодорог, </w:t>
            </w:r>
            <w:proofErr w:type="spellStart"/>
            <w:r>
              <w:rPr>
                <w:color w:val="000000"/>
              </w:rPr>
              <w:t>являющ</w:t>
            </w:r>
            <w:proofErr w:type="spellEnd"/>
            <w:r>
              <w:rPr>
                <w:color w:val="000000"/>
              </w:rPr>
              <w:t>. муниципальной собственностью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90,9</w:t>
            </w:r>
          </w:p>
        </w:tc>
      </w:tr>
      <w:tr w:rsidR="007142DF" w:rsidTr="007142DF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80,6</w:t>
            </w:r>
          </w:p>
        </w:tc>
      </w:tr>
      <w:tr w:rsidR="007142DF" w:rsidTr="007142DF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142DF" w:rsidTr="007142DF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49,8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7142DF" w:rsidTr="007142DF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142DF" w:rsidTr="007142DF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DF" w:rsidRDefault="007142D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2DF" w:rsidRDefault="00714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7142DF" w:rsidRDefault="007142DF" w:rsidP="007142DF">
      <w:pPr>
        <w:jc w:val="right"/>
      </w:pPr>
    </w:p>
    <w:p w:rsidR="007142DF" w:rsidRDefault="007142DF" w:rsidP="007142DF">
      <w:pPr>
        <w:jc w:val="center"/>
        <w:rPr>
          <w:sz w:val="22"/>
          <w:szCs w:val="22"/>
        </w:rPr>
      </w:pPr>
    </w:p>
    <w:p w:rsidR="007142DF" w:rsidRDefault="007142DF" w:rsidP="007142DF"/>
    <w:p w:rsidR="00C408B9" w:rsidRDefault="00160722"/>
    <w:sectPr w:rsidR="00C408B9" w:rsidSect="00AA31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DF"/>
    <w:rsid w:val="0011533E"/>
    <w:rsid w:val="00160722"/>
    <w:rsid w:val="00182EF3"/>
    <w:rsid w:val="00233807"/>
    <w:rsid w:val="004C6D3A"/>
    <w:rsid w:val="007142DF"/>
    <w:rsid w:val="00AA313B"/>
    <w:rsid w:val="00F4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A31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AA31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A31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</cp:revision>
  <dcterms:created xsi:type="dcterms:W3CDTF">2019-10-30T05:08:00Z</dcterms:created>
  <dcterms:modified xsi:type="dcterms:W3CDTF">2019-11-05T02:13:00Z</dcterms:modified>
</cp:coreProperties>
</file>