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6A7" w:rsidRDefault="00B928BB" w:rsidP="00BC0600">
      <w:pPr>
        <w:pStyle w:val="20"/>
        <w:shd w:val="clear" w:color="auto" w:fill="auto"/>
        <w:spacing w:after="740" w:line="280" w:lineRule="exact"/>
        <w:ind w:left="4360" w:right="174"/>
      </w:pPr>
      <w:r>
        <w:t xml:space="preserve">                      </w:t>
      </w:r>
    </w:p>
    <w:p w:rsidR="001416A7" w:rsidRDefault="001A1DEE">
      <w:pPr>
        <w:pStyle w:val="30"/>
        <w:shd w:val="clear" w:color="auto" w:fill="auto"/>
        <w:spacing w:before="0"/>
      </w:pPr>
      <w:r>
        <w:t xml:space="preserve">СОБРАНИЕ ДЕПУТАТОВ </w:t>
      </w:r>
      <w:r w:rsidR="001A4F66">
        <w:t>ЛИНЁВС</w:t>
      </w:r>
      <w:r>
        <w:t>КОГО СЕЛЬСОВЕТА СМОЛЕНСКОГО РАЙОНА АЛТАЙСКОГО КРАЯ</w:t>
      </w:r>
    </w:p>
    <w:p w:rsidR="001416A7" w:rsidRDefault="001416A7"/>
    <w:p w:rsidR="001416A7" w:rsidRDefault="001A1DEE">
      <w:pPr>
        <w:pStyle w:val="30"/>
        <w:shd w:val="clear" w:color="auto" w:fill="auto"/>
        <w:spacing w:before="0" w:line="270" w:lineRule="exact"/>
        <w:ind w:left="3340"/>
        <w:jc w:val="left"/>
        <w:sectPr w:rsidR="001416A7">
          <w:headerReference w:type="default" r:id="rId8"/>
          <w:type w:val="continuous"/>
          <w:pgSz w:w="11905" w:h="16837"/>
          <w:pgMar w:top="0" w:right="1053" w:bottom="1006" w:left="3307" w:header="0" w:footer="3" w:gutter="0"/>
          <w:cols w:space="720"/>
          <w:noEndnote/>
          <w:titlePg/>
          <w:docGrid w:linePitch="360"/>
        </w:sectPr>
      </w:pPr>
      <w:r>
        <w:t>РЕШЕНИЕ</w:t>
      </w:r>
    </w:p>
    <w:p w:rsidR="001416A7" w:rsidRDefault="001416A7">
      <w:pPr>
        <w:framePr w:w="12082" w:h="396" w:hRule="exact" w:wrap="notBeside" w:vAnchor="text" w:hAnchor="text" w:xAlign="center" w:y="1" w:anchorLock="1"/>
      </w:pPr>
    </w:p>
    <w:p w:rsidR="001416A7" w:rsidRDefault="001A1DEE">
      <w:pPr>
        <w:rPr>
          <w:sz w:val="2"/>
          <w:szCs w:val="2"/>
        </w:rPr>
        <w:sectPr w:rsidR="001416A7">
          <w:type w:val="continuous"/>
          <w:pgSz w:w="11905" w:h="16837"/>
          <w:pgMar w:top="0" w:right="0" w:bottom="0" w:left="0" w:header="0" w:footer="3" w:gutter="0"/>
          <w:cols w:space="720"/>
          <w:noEndnote/>
          <w:docGrid w:linePitch="360"/>
        </w:sectPr>
      </w:pPr>
      <w:r>
        <w:t xml:space="preserve"> </w:t>
      </w:r>
    </w:p>
    <w:p w:rsidR="001416A7" w:rsidRPr="001A4F66" w:rsidRDefault="001A1DEE">
      <w:pPr>
        <w:pStyle w:val="30"/>
        <w:shd w:val="clear" w:color="auto" w:fill="auto"/>
        <w:spacing w:before="0" w:line="270" w:lineRule="exact"/>
        <w:jc w:val="left"/>
        <w:sectPr w:rsidR="001416A7" w:rsidRPr="001A4F66" w:rsidSect="00B578C7">
          <w:type w:val="continuous"/>
          <w:pgSz w:w="11905" w:h="16837"/>
          <w:pgMar w:top="0" w:right="565" w:bottom="1006" w:left="9405" w:header="0" w:footer="3" w:gutter="0"/>
          <w:cols w:space="720"/>
          <w:noEndnote/>
          <w:docGrid w:linePitch="360"/>
        </w:sectPr>
      </w:pPr>
      <w:r>
        <w:lastRenderedPageBreak/>
        <w:t>п.</w:t>
      </w:r>
      <w:r w:rsidR="001A4F66">
        <w:t>Линёвский</w:t>
      </w:r>
    </w:p>
    <w:p w:rsidR="003976AA" w:rsidRDefault="00B578C7" w:rsidP="006B2A75">
      <w:pPr>
        <w:pStyle w:val="30"/>
        <w:shd w:val="clear" w:color="auto" w:fill="auto"/>
        <w:spacing w:before="0" w:after="123"/>
        <w:ind w:left="20" w:right="20"/>
        <w:jc w:val="both"/>
      </w:pPr>
      <w:r>
        <w:lastRenderedPageBreak/>
        <w:t>29.09.2</w:t>
      </w:r>
      <w:r w:rsidR="003976AA">
        <w:t>017№</w:t>
      </w:r>
      <w:r w:rsidR="002453CC">
        <w:t xml:space="preserve"> </w:t>
      </w:r>
      <w:r w:rsidR="00F80958">
        <w:t>34</w:t>
      </w:r>
    </w:p>
    <w:p w:rsidR="003976AA" w:rsidRDefault="003976AA" w:rsidP="00223297">
      <w:pPr>
        <w:pStyle w:val="30"/>
        <w:shd w:val="clear" w:color="auto" w:fill="auto"/>
        <w:spacing w:before="0" w:line="240" w:lineRule="auto"/>
        <w:ind w:left="20" w:right="20"/>
        <w:jc w:val="left"/>
      </w:pPr>
      <w:r>
        <w:t>Об утверждении Положения о</w:t>
      </w:r>
    </w:p>
    <w:p w:rsidR="003976AA" w:rsidRDefault="003976AA" w:rsidP="00223297">
      <w:pPr>
        <w:pStyle w:val="30"/>
        <w:shd w:val="clear" w:color="auto" w:fill="auto"/>
        <w:spacing w:before="0" w:line="240" w:lineRule="auto"/>
        <w:ind w:left="20" w:right="20"/>
        <w:jc w:val="left"/>
      </w:pPr>
      <w:r>
        <w:t>порядке приватизации</w:t>
      </w:r>
      <w:r w:rsidR="00223297">
        <w:t xml:space="preserve"> муниципального</w:t>
      </w:r>
    </w:p>
    <w:p w:rsidR="003976AA" w:rsidRDefault="00223297" w:rsidP="00223297">
      <w:pPr>
        <w:pStyle w:val="30"/>
        <w:shd w:val="clear" w:color="auto" w:fill="auto"/>
        <w:spacing w:before="0" w:line="240" w:lineRule="auto"/>
        <w:ind w:left="20" w:right="20"/>
        <w:jc w:val="left"/>
      </w:pPr>
      <w:r>
        <w:t>имущества муниципального образования</w:t>
      </w:r>
    </w:p>
    <w:p w:rsidR="00223297" w:rsidRDefault="00223297" w:rsidP="00223297">
      <w:pPr>
        <w:pStyle w:val="30"/>
        <w:shd w:val="clear" w:color="auto" w:fill="auto"/>
        <w:spacing w:before="0" w:line="240" w:lineRule="auto"/>
        <w:ind w:left="20" w:right="20"/>
        <w:jc w:val="left"/>
      </w:pPr>
      <w:r>
        <w:t>Линёвский сельсовет Смоленского района</w:t>
      </w:r>
    </w:p>
    <w:p w:rsidR="00223297" w:rsidRDefault="00223297" w:rsidP="00223297">
      <w:pPr>
        <w:pStyle w:val="30"/>
        <w:shd w:val="clear" w:color="auto" w:fill="auto"/>
        <w:spacing w:before="0" w:line="240" w:lineRule="auto"/>
        <w:ind w:left="20" w:right="20"/>
        <w:jc w:val="left"/>
      </w:pPr>
      <w:r>
        <w:t>Алтайского края</w:t>
      </w:r>
    </w:p>
    <w:p w:rsidR="003976AA" w:rsidRDefault="003976AA" w:rsidP="006B2A75">
      <w:pPr>
        <w:pStyle w:val="30"/>
        <w:shd w:val="clear" w:color="auto" w:fill="auto"/>
        <w:spacing w:before="0" w:after="123"/>
        <w:ind w:left="20" w:right="20"/>
        <w:jc w:val="both"/>
      </w:pPr>
    </w:p>
    <w:p w:rsidR="001416A7" w:rsidRDefault="001A1DEE" w:rsidP="006B2A75">
      <w:pPr>
        <w:pStyle w:val="30"/>
        <w:shd w:val="clear" w:color="auto" w:fill="auto"/>
        <w:spacing w:before="0" w:after="123"/>
        <w:ind w:left="20" w:right="20"/>
        <w:jc w:val="both"/>
      </w:pPr>
      <w:r>
        <w:t>Руководствуясь Федеральными законами от 06.10.2003 N 131-Ф</w:t>
      </w:r>
      <w:r w:rsidR="00B928BB">
        <w:t>З</w:t>
      </w:r>
      <w:r>
        <w:t xml:space="preserve"> «Об общих принципах организации местного самоуправления в Российской Федерации», от 21.12.200</w:t>
      </w:r>
      <w:r w:rsidR="006B2A75">
        <w:t>1</w:t>
      </w:r>
      <w:r>
        <w:t xml:space="preserve"> N 178-ФЗ «О приватизации государственного и муниципального имущества»,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Собрание </w:t>
      </w:r>
      <w:r w:rsidR="006B2A75">
        <w:t xml:space="preserve">депутатов Линёвского сельсовета </w:t>
      </w:r>
      <w:r>
        <w:t xml:space="preserve"> РЕШИЛО:</w:t>
      </w:r>
    </w:p>
    <w:p w:rsidR="001416A7" w:rsidRDefault="006B2A75" w:rsidP="006B2A75">
      <w:pPr>
        <w:pStyle w:val="30"/>
        <w:shd w:val="clear" w:color="auto" w:fill="auto"/>
        <w:spacing w:before="0" w:after="117" w:line="317" w:lineRule="exact"/>
        <w:ind w:left="20" w:right="20"/>
        <w:jc w:val="both"/>
      </w:pPr>
      <w:r>
        <w:t>1</w:t>
      </w:r>
      <w:r w:rsidR="001A1DEE">
        <w:t xml:space="preserve">. </w:t>
      </w:r>
      <w:r w:rsidR="00D070C9">
        <w:t>У</w:t>
      </w:r>
      <w:r w:rsidR="001A1DEE">
        <w:t>твердить Положени</w:t>
      </w:r>
      <w:r w:rsidR="00D070C9">
        <w:t>е</w:t>
      </w:r>
      <w:r w:rsidR="001A1DEE">
        <w:t xml:space="preserve"> о порядке приватизации муниципального имущества муниципального образования </w:t>
      </w:r>
      <w:r>
        <w:t xml:space="preserve">Линёвский </w:t>
      </w:r>
      <w:r w:rsidR="001A1DEE">
        <w:t xml:space="preserve"> сельсовет Смоленского района Алтайского края</w:t>
      </w:r>
    </w:p>
    <w:p w:rsidR="001416A7" w:rsidRDefault="001A1DEE" w:rsidP="006B2A75">
      <w:pPr>
        <w:pStyle w:val="30"/>
        <w:numPr>
          <w:ilvl w:val="0"/>
          <w:numId w:val="1"/>
        </w:numPr>
        <w:shd w:val="clear" w:color="auto" w:fill="auto"/>
        <w:tabs>
          <w:tab w:val="left" w:pos="348"/>
        </w:tabs>
        <w:spacing w:before="0" w:after="280"/>
        <w:ind w:left="20" w:right="20"/>
        <w:jc w:val="both"/>
      </w:pPr>
      <w:r>
        <w:t xml:space="preserve">Признать утратившим силу решение Собрания депутатов </w:t>
      </w:r>
      <w:r w:rsidR="006B2A75">
        <w:t xml:space="preserve">Линёвского </w:t>
      </w:r>
      <w:r>
        <w:t xml:space="preserve"> сельсовета Смоленского района Алтайского края от 2</w:t>
      </w:r>
      <w:r w:rsidR="006B2A75">
        <w:t>0</w:t>
      </w:r>
      <w:r>
        <w:t>.</w:t>
      </w:r>
      <w:r w:rsidR="006B2A75">
        <w:t>06</w:t>
      </w:r>
      <w:r>
        <w:t>.20</w:t>
      </w:r>
      <w:r w:rsidR="006B2A75">
        <w:t>08</w:t>
      </w:r>
      <w:r>
        <w:t xml:space="preserve"> </w:t>
      </w:r>
      <w:r w:rsidR="00D070C9">
        <w:t xml:space="preserve">№ 15 </w:t>
      </w:r>
      <w:r>
        <w:t>«О  Положени</w:t>
      </w:r>
      <w:r w:rsidR="00D070C9">
        <w:t>и</w:t>
      </w:r>
      <w:r>
        <w:t xml:space="preserve"> о</w:t>
      </w:r>
      <w:r w:rsidR="00D070C9">
        <w:t xml:space="preserve"> продаже в</w:t>
      </w:r>
      <w:r>
        <w:t xml:space="preserve"> порядке приватизации</w:t>
      </w:r>
      <w:r w:rsidR="00D070C9">
        <w:t xml:space="preserve"> оценке</w:t>
      </w:r>
      <w:r>
        <w:t xml:space="preserve"> муниципального имущества</w:t>
      </w:r>
      <w:r w:rsidR="00D070C9">
        <w:t xml:space="preserve"> не используемого предприятиями и учреждениями </w:t>
      </w:r>
      <w:r>
        <w:t xml:space="preserve"> муниципально</w:t>
      </w:r>
      <w:r w:rsidR="00D070C9">
        <w:t>й собственности Линёвского сельсовета</w:t>
      </w:r>
      <w:r>
        <w:t>»</w:t>
      </w:r>
    </w:p>
    <w:p w:rsidR="001416A7" w:rsidRDefault="006B2A75" w:rsidP="006B2A75">
      <w:pPr>
        <w:pStyle w:val="30"/>
        <w:numPr>
          <w:ilvl w:val="0"/>
          <w:numId w:val="1"/>
        </w:numPr>
        <w:shd w:val="clear" w:color="auto" w:fill="auto"/>
        <w:tabs>
          <w:tab w:val="left" w:pos="294"/>
        </w:tabs>
        <w:spacing w:before="0" w:after="244" w:line="270" w:lineRule="exact"/>
        <w:ind w:left="20"/>
        <w:jc w:val="both"/>
      </w:pPr>
      <w:r>
        <w:t xml:space="preserve">Настоящее решение </w:t>
      </w:r>
      <w:r w:rsidR="001A1DEE">
        <w:t>обнародовать</w:t>
      </w:r>
      <w:r>
        <w:t xml:space="preserve"> в установленном порядке</w:t>
      </w:r>
    </w:p>
    <w:p w:rsidR="001416A7" w:rsidRDefault="006B2A75" w:rsidP="006B2A75">
      <w:pPr>
        <w:pStyle w:val="30"/>
        <w:framePr w:w="1912" w:h="273" w:wrap="around" w:vAnchor="text" w:hAnchor="margin" w:x="7323" w:y="1848"/>
        <w:shd w:val="clear" w:color="auto" w:fill="auto"/>
        <w:spacing w:before="0" w:line="270" w:lineRule="exact"/>
        <w:jc w:val="both"/>
      </w:pPr>
      <w:r>
        <w:t>В.И.Скогорев</w:t>
      </w:r>
    </w:p>
    <w:p w:rsidR="001416A7" w:rsidRDefault="001A1DEE" w:rsidP="006B2A75">
      <w:pPr>
        <w:pStyle w:val="30"/>
        <w:framePr w:h="269" w:wrap="notBeside" w:vAnchor="text" w:hAnchor="margin" w:x="-10" w:y="1848"/>
        <w:shd w:val="clear" w:color="auto" w:fill="auto"/>
        <w:spacing w:before="0" w:line="270" w:lineRule="exact"/>
        <w:jc w:val="both"/>
      </w:pPr>
      <w:r>
        <w:t>Глава сельсовета</w:t>
      </w:r>
    </w:p>
    <w:p w:rsidR="001416A7" w:rsidRDefault="001A1DEE" w:rsidP="006B2A75">
      <w:pPr>
        <w:pStyle w:val="30"/>
        <w:numPr>
          <w:ilvl w:val="0"/>
          <w:numId w:val="1"/>
        </w:numPr>
        <w:shd w:val="clear" w:color="auto" w:fill="auto"/>
        <w:tabs>
          <w:tab w:val="left" w:pos="297"/>
        </w:tabs>
        <w:spacing w:before="0"/>
        <w:ind w:left="20" w:right="1140"/>
        <w:jc w:val="both"/>
      </w:pPr>
      <w:r>
        <w:t>Настоящее решение вступает в с</w:t>
      </w:r>
      <w:r w:rsidR="006B2A75">
        <w:t>илу с момента его опубликования</w:t>
      </w:r>
      <w:r>
        <w:br w:type="page"/>
      </w:r>
    </w:p>
    <w:p w:rsidR="006B2A75" w:rsidRDefault="001A1DEE">
      <w:pPr>
        <w:pStyle w:val="22"/>
        <w:keepNext/>
        <w:keepLines/>
        <w:shd w:val="clear" w:color="auto" w:fill="auto"/>
        <w:tabs>
          <w:tab w:val="left" w:pos="8250"/>
        </w:tabs>
        <w:spacing w:before="0"/>
        <w:ind w:left="6000" w:right="-100"/>
      </w:pPr>
      <w:bookmarkStart w:id="0" w:name="bookmark0"/>
      <w:r>
        <w:lastRenderedPageBreak/>
        <w:t>УТВЕРЖДЕНО</w:t>
      </w:r>
    </w:p>
    <w:p w:rsidR="001416A7" w:rsidRDefault="001A1DEE">
      <w:pPr>
        <w:pStyle w:val="22"/>
        <w:keepNext/>
        <w:keepLines/>
        <w:shd w:val="clear" w:color="auto" w:fill="auto"/>
        <w:tabs>
          <w:tab w:val="left" w:pos="8250"/>
        </w:tabs>
        <w:spacing w:before="0"/>
        <w:ind w:left="6000" w:right="-100"/>
      </w:pPr>
      <w:r>
        <w:t xml:space="preserve"> решением</w:t>
      </w:r>
      <w:r>
        <w:tab/>
        <w:t>Собрания</w:t>
      </w:r>
      <w:bookmarkEnd w:id="0"/>
    </w:p>
    <w:p w:rsidR="001416A7" w:rsidRDefault="001A1DEE">
      <w:pPr>
        <w:pStyle w:val="22"/>
        <w:keepNext/>
        <w:keepLines/>
        <w:shd w:val="clear" w:color="auto" w:fill="auto"/>
        <w:spacing w:before="0"/>
        <w:ind w:left="6000" w:right="-100"/>
      </w:pPr>
      <w:bookmarkStart w:id="1" w:name="bookmark1"/>
      <w:r>
        <w:t xml:space="preserve">депутатов </w:t>
      </w:r>
      <w:r w:rsidR="006B2A75">
        <w:t>Линёвского</w:t>
      </w:r>
      <w:r>
        <w:t xml:space="preserve"> сельсовета</w:t>
      </w:r>
      <w:bookmarkEnd w:id="1"/>
    </w:p>
    <w:p w:rsidR="006B2A75" w:rsidRDefault="001A1DEE" w:rsidP="006B2A75">
      <w:pPr>
        <w:pStyle w:val="22"/>
        <w:keepNext/>
        <w:keepLines/>
        <w:shd w:val="clear" w:color="auto" w:fill="auto"/>
        <w:tabs>
          <w:tab w:val="left" w:pos="7858"/>
        </w:tabs>
        <w:spacing w:before="0"/>
        <w:ind w:left="6000"/>
      </w:pPr>
      <w:bookmarkStart w:id="2" w:name="bookmark2"/>
      <w:r>
        <w:t>от</w:t>
      </w:r>
      <w:r w:rsidR="00B578C7">
        <w:t xml:space="preserve"> 29.09.2017 </w:t>
      </w:r>
      <w:r>
        <w:t>№</w:t>
      </w:r>
      <w:bookmarkStart w:id="3" w:name="bookmark3"/>
      <w:bookmarkEnd w:id="2"/>
      <w:r w:rsidR="00F80958">
        <w:t xml:space="preserve"> 34</w:t>
      </w:r>
    </w:p>
    <w:p w:rsidR="006B2A75" w:rsidRDefault="006B2A75" w:rsidP="006B2A75">
      <w:pPr>
        <w:pStyle w:val="22"/>
        <w:keepNext/>
        <w:keepLines/>
        <w:shd w:val="clear" w:color="auto" w:fill="auto"/>
        <w:tabs>
          <w:tab w:val="left" w:pos="7858"/>
        </w:tabs>
        <w:spacing w:before="0"/>
        <w:ind w:left="6000"/>
      </w:pPr>
    </w:p>
    <w:p w:rsidR="006B2A75" w:rsidRDefault="006B2A75" w:rsidP="006B2A75">
      <w:pPr>
        <w:pStyle w:val="22"/>
        <w:keepNext/>
        <w:keepLines/>
        <w:shd w:val="clear" w:color="auto" w:fill="auto"/>
        <w:tabs>
          <w:tab w:val="left" w:pos="7858"/>
        </w:tabs>
        <w:spacing w:before="0"/>
        <w:ind w:left="6000"/>
      </w:pPr>
    </w:p>
    <w:p w:rsidR="006B2A75" w:rsidRPr="006B2A75" w:rsidRDefault="006B2A75" w:rsidP="006B2A75">
      <w:pPr>
        <w:pStyle w:val="22"/>
        <w:keepNext/>
        <w:keepLines/>
        <w:shd w:val="clear" w:color="auto" w:fill="auto"/>
        <w:tabs>
          <w:tab w:val="left" w:pos="7858"/>
        </w:tabs>
        <w:spacing w:before="0"/>
        <w:ind w:left="6000"/>
        <w:rPr>
          <w:sz w:val="24"/>
          <w:szCs w:val="24"/>
        </w:rPr>
      </w:pPr>
    </w:p>
    <w:p w:rsidR="001416A7" w:rsidRPr="006B2A75" w:rsidRDefault="006B2A75" w:rsidP="006B2A75">
      <w:pPr>
        <w:pStyle w:val="22"/>
        <w:keepNext/>
        <w:keepLines/>
        <w:shd w:val="clear" w:color="auto" w:fill="auto"/>
        <w:tabs>
          <w:tab w:val="left" w:pos="7858"/>
        </w:tabs>
        <w:spacing w:before="0"/>
        <w:rPr>
          <w:sz w:val="28"/>
          <w:szCs w:val="28"/>
        </w:rPr>
      </w:pPr>
      <w:r w:rsidRPr="006B2A75">
        <w:rPr>
          <w:sz w:val="28"/>
          <w:szCs w:val="28"/>
        </w:rPr>
        <w:t xml:space="preserve">                                                             </w:t>
      </w:r>
      <w:r w:rsidR="001A1DEE" w:rsidRPr="006B2A75">
        <w:rPr>
          <w:sz w:val="28"/>
          <w:szCs w:val="28"/>
        </w:rPr>
        <w:t>ПОЛОЖЕНИЕ</w:t>
      </w:r>
      <w:bookmarkEnd w:id="3"/>
    </w:p>
    <w:p w:rsidR="001416A7" w:rsidRPr="006B2A75" w:rsidRDefault="001A1DEE">
      <w:pPr>
        <w:pStyle w:val="22"/>
        <w:keepNext/>
        <w:keepLines/>
        <w:shd w:val="clear" w:color="auto" w:fill="auto"/>
        <w:spacing w:before="0" w:after="168" w:line="320" w:lineRule="exact"/>
        <w:ind w:right="-100"/>
        <w:jc w:val="center"/>
        <w:rPr>
          <w:sz w:val="28"/>
          <w:szCs w:val="28"/>
        </w:rPr>
      </w:pPr>
      <w:bookmarkStart w:id="4" w:name="bookmark4"/>
      <w:r w:rsidRPr="006B2A75">
        <w:rPr>
          <w:sz w:val="28"/>
          <w:szCs w:val="28"/>
        </w:rPr>
        <w:t xml:space="preserve">о приватизации муниципального имущества муниципального образования </w:t>
      </w:r>
      <w:r w:rsidR="006B2A75" w:rsidRPr="006B2A75">
        <w:rPr>
          <w:sz w:val="28"/>
          <w:szCs w:val="28"/>
        </w:rPr>
        <w:t>Линёвский</w:t>
      </w:r>
      <w:r w:rsidRPr="006B2A75">
        <w:rPr>
          <w:sz w:val="28"/>
          <w:szCs w:val="28"/>
        </w:rPr>
        <w:t xml:space="preserve"> сельсовет Смоленского района Алтайского края</w:t>
      </w:r>
      <w:bookmarkEnd w:id="4"/>
    </w:p>
    <w:p w:rsidR="001416A7" w:rsidRPr="006B2A75" w:rsidRDefault="001A1DEE">
      <w:pPr>
        <w:pStyle w:val="50"/>
        <w:shd w:val="clear" w:color="auto" w:fill="auto"/>
        <w:spacing w:after="156" w:line="260" w:lineRule="exact"/>
        <w:ind w:right="-100"/>
        <w:rPr>
          <w:sz w:val="28"/>
          <w:szCs w:val="28"/>
        </w:rPr>
      </w:pPr>
      <w:bookmarkStart w:id="5" w:name="bookmark5"/>
      <w:r w:rsidRPr="006B2A75">
        <w:rPr>
          <w:sz w:val="28"/>
          <w:szCs w:val="28"/>
        </w:rPr>
        <w:t>1. Общие положения</w:t>
      </w:r>
      <w:bookmarkEnd w:id="5"/>
    </w:p>
    <w:p w:rsidR="001416A7" w:rsidRPr="006B2A75" w:rsidRDefault="001A1DEE">
      <w:pPr>
        <w:pStyle w:val="4"/>
        <w:numPr>
          <w:ilvl w:val="0"/>
          <w:numId w:val="2"/>
        </w:numPr>
        <w:shd w:val="clear" w:color="auto" w:fill="auto"/>
        <w:tabs>
          <w:tab w:val="left" w:pos="472"/>
        </w:tabs>
        <w:spacing w:before="0"/>
        <w:ind w:left="40" w:right="-100"/>
        <w:rPr>
          <w:sz w:val="28"/>
          <w:szCs w:val="28"/>
        </w:rPr>
      </w:pPr>
      <w:r w:rsidRPr="006B2A75">
        <w:rPr>
          <w:sz w:val="28"/>
          <w:szCs w:val="28"/>
        </w:rPr>
        <w:t>Настоящее Положение разработано в соответствии Федеральными законами от 06.10.2003 N 1Э1-ФЗ "Об общих принципах организации местного самоуправлени</w:t>
      </w:r>
      <w:r w:rsidR="00B928BB">
        <w:rPr>
          <w:sz w:val="28"/>
          <w:szCs w:val="28"/>
        </w:rPr>
        <w:t>я в Российской Федерации", от 21.12,</w:t>
      </w:r>
      <w:r w:rsidRPr="006B2A75">
        <w:rPr>
          <w:sz w:val="28"/>
          <w:szCs w:val="28"/>
        </w:rPr>
        <w:t xml:space="preserve">2001 N 178-ФЗ "О приватизации государственного и муниципального имущества»,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регулирует отношения, возникающие при приватизации муниципального имущества муниципального образования </w:t>
      </w:r>
      <w:r w:rsidR="006B2A75" w:rsidRPr="006B2A75">
        <w:rPr>
          <w:sz w:val="28"/>
          <w:szCs w:val="28"/>
        </w:rPr>
        <w:t xml:space="preserve">Линёвский </w:t>
      </w:r>
      <w:r w:rsidRPr="006B2A75">
        <w:rPr>
          <w:sz w:val="28"/>
          <w:szCs w:val="28"/>
        </w:rPr>
        <w:t xml:space="preserve"> сельсовет Смоленского района Алтайского края (далее — Имущество), и связанные с ним отношения по управлению муниципальной собственностью.</w:t>
      </w:r>
    </w:p>
    <w:p w:rsidR="001416A7" w:rsidRPr="006B2A75" w:rsidRDefault="001A1DEE">
      <w:pPr>
        <w:pStyle w:val="4"/>
        <w:numPr>
          <w:ilvl w:val="0"/>
          <w:numId w:val="2"/>
        </w:numPr>
        <w:shd w:val="clear" w:color="auto" w:fill="auto"/>
        <w:tabs>
          <w:tab w:val="left" w:pos="458"/>
        </w:tabs>
        <w:spacing w:before="0"/>
        <w:ind w:left="40" w:right="460"/>
        <w:jc w:val="both"/>
        <w:rPr>
          <w:sz w:val="28"/>
          <w:szCs w:val="28"/>
        </w:rPr>
      </w:pPr>
      <w:r w:rsidRPr="006B2A75">
        <w:rPr>
          <w:sz w:val="28"/>
          <w:szCs w:val="28"/>
        </w:rPr>
        <w:t xml:space="preserve">Под приватизацией Имущества понимается возмездное отчуждение Имущества, находящегося в собственности муниципального образования </w:t>
      </w:r>
      <w:r w:rsidR="006B2A75" w:rsidRPr="006B2A75">
        <w:rPr>
          <w:sz w:val="28"/>
          <w:szCs w:val="28"/>
        </w:rPr>
        <w:t>Линёвский</w:t>
      </w:r>
      <w:r w:rsidRPr="006B2A75">
        <w:rPr>
          <w:sz w:val="28"/>
          <w:szCs w:val="28"/>
        </w:rPr>
        <w:t xml:space="preserve"> сельсовет Смоленского района Алтайского края, в собственность физических и юридических лиц.</w:t>
      </w:r>
    </w:p>
    <w:p w:rsidR="001416A7" w:rsidRPr="006B2A75" w:rsidRDefault="001A1DEE">
      <w:pPr>
        <w:pStyle w:val="4"/>
        <w:numPr>
          <w:ilvl w:val="0"/>
          <w:numId w:val="2"/>
        </w:numPr>
        <w:shd w:val="clear" w:color="auto" w:fill="auto"/>
        <w:tabs>
          <w:tab w:val="left" w:pos="450"/>
        </w:tabs>
        <w:spacing w:before="0"/>
        <w:ind w:left="40" w:right="-100"/>
        <w:rPr>
          <w:sz w:val="28"/>
          <w:szCs w:val="28"/>
        </w:rPr>
      </w:pPr>
      <w:r w:rsidRPr="006B2A75">
        <w:rPr>
          <w:sz w:val="28"/>
          <w:szCs w:val="28"/>
        </w:rPr>
        <w:t xml:space="preserve">Действие настоящего Положения не распространяется на отношения, возникающие при отчуждении: </w:t>
      </w:r>
    </w:p>
    <w:p w:rsidR="001416A7" w:rsidRPr="006B2A75" w:rsidRDefault="001A1DEE">
      <w:pPr>
        <w:pStyle w:val="4"/>
        <w:numPr>
          <w:ilvl w:val="1"/>
          <w:numId w:val="2"/>
        </w:numPr>
        <w:shd w:val="clear" w:color="auto" w:fill="auto"/>
        <w:tabs>
          <w:tab w:val="left" w:pos="357"/>
        </w:tabs>
        <w:spacing w:before="0" w:after="155"/>
        <w:ind w:left="40" w:right="-100"/>
        <w:rPr>
          <w:sz w:val="28"/>
          <w:szCs w:val="28"/>
        </w:rPr>
      </w:pPr>
      <w:r w:rsidRPr="006B2A75">
        <w:rPr>
          <w:sz w:val="28"/>
          <w:szCs w:val="28"/>
        </w:rPr>
        <w:t>земли, за исключением отчуждения земельных участков, на которых расположены объекты недвижимости, в том числе имущественные комплексы;</w:t>
      </w:r>
    </w:p>
    <w:p w:rsidR="001416A7" w:rsidRPr="006B2A75" w:rsidRDefault="001A1DEE">
      <w:pPr>
        <w:pStyle w:val="4"/>
        <w:numPr>
          <w:ilvl w:val="1"/>
          <w:numId w:val="2"/>
        </w:numPr>
        <w:shd w:val="clear" w:color="auto" w:fill="auto"/>
        <w:tabs>
          <w:tab w:val="left" w:pos="296"/>
        </w:tabs>
        <w:spacing w:before="0" w:after="183" w:line="230" w:lineRule="exact"/>
        <w:ind w:left="40"/>
        <w:rPr>
          <w:sz w:val="28"/>
          <w:szCs w:val="28"/>
        </w:rPr>
      </w:pPr>
      <w:r w:rsidRPr="006B2A75">
        <w:rPr>
          <w:sz w:val="28"/>
          <w:szCs w:val="28"/>
        </w:rPr>
        <w:t>природных ресурсов;</w:t>
      </w:r>
    </w:p>
    <w:p w:rsidR="001416A7" w:rsidRPr="006B2A75" w:rsidRDefault="001A1DEE">
      <w:pPr>
        <w:pStyle w:val="4"/>
        <w:numPr>
          <w:ilvl w:val="1"/>
          <w:numId w:val="2"/>
        </w:numPr>
        <w:shd w:val="clear" w:color="auto" w:fill="auto"/>
        <w:tabs>
          <w:tab w:val="left" w:pos="292"/>
        </w:tabs>
        <w:spacing w:before="0" w:after="172" w:line="230" w:lineRule="exact"/>
        <w:ind w:left="40"/>
        <w:rPr>
          <w:sz w:val="28"/>
          <w:szCs w:val="28"/>
        </w:rPr>
      </w:pPr>
      <w:r w:rsidRPr="006B2A75">
        <w:rPr>
          <w:sz w:val="28"/>
          <w:szCs w:val="28"/>
        </w:rPr>
        <w:t>государственного и муниципального жилищного фонда;</w:t>
      </w:r>
    </w:p>
    <w:p w:rsidR="001416A7" w:rsidRPr="006B2A75" w:rsidRDefault="001A1DEE">
      <w:pPr>
        <w:pStyle w:val="4"/>
        <w:numPr>
          <w:ilvl w:val="1"/>
          <w:numId w:val="2"/>
        </w:numPr>
        <w:shd w:val="clear" w:color="auto" w:fill="auto"/>
        <w:tabs>
          <w:tab w:val="left" w:pos="299"/>
        </w:tabs>
        <w:spacing w:before="0" w:after="159" w:line="230" w:lineRule="exact"/>
        <w:ind w:left="40"/>
        <w:rPr>
          <w:sz w:val="28"/>
          <w:szCs w:val="28"/>
        </w:rPr>
      </w:pPr>
      <w:r w:rsidRPr="006B2A75">
        <w:rPr>
          <w:sz w:val="28"/>
          <w:szCs w:val="28"/>
        </w:rPr>
        <w:t>государственного резерва:</w:t>
      </w:r>
    </w:p>
    <w:p w:rsidR="001416A7" w:rsidRPr="006B2A75" w:rsidRDefault="001A1DEE">
      <w:pPr>
        <w:pStyle w:val="4"/>
        <w:numPr>
          <w:ilvl w:val="1"/>
          <w:numId w:val="2"/>
        </w:numPr>
        <w:shd w:val="clear" w:color="auto" w:fill="auto"/>
        <w:tabs>
          <w:tab w:val="left" w:pos="468"/>
          <w:tab w:val="left" w:pos="4562"/>
        </w:tabs>
        <w:spacing w:before="0"/>
        <w:ind w:left="40" w:right="-100"/>
        <w:rPr>
          <w:sz w:val="28"/>
          <w:szCs w:val="28"/>
        </w:rPr>
      </w:pPr>
      <w:r w:rsidRPr="006B2A75">
        <w:rPr>
          <w:sz w:val="28"/>
          <w:szCs w:val="28"/>
        </w:rPr>
        <w:t>государственного и муниципального имущества, находящегося за пределами территории Российской Федерации;</w:t>
      </w:r>
      <w:r w:rsidRPr="006B2A75">
        <w:rPr>
          <w:sz w:val="28"/>
          <w:szCs w:val="28"/>
        </w:rPr>
        <w:tab/>
      </w:r>
    </w:p>
    <w:p w:rsidR="001416A7" w:rsidRPr="006B2A75" w:rsidRDefault="001A1DEE">
      <w:pPr>
        <w:pStyle w:val="4"/>
        <w:numPr>
          <w:ilvl w:val="1"/>
          <w:numId w:val="2"/>
        </w:numPr>
        <w:shd w:val="clear" w:color="auto" w:fill="auto"/>
        <w:tabs>
          <w:tab w:val="left" w:pos="450"/>
        </w:tabs>
        <w:spacing w:before="0" w:after="59" w:line="230" w:lineRule="exact"/>
        <w:ind w:left="40"/>
        <w:rPr>
          <w:sz w:val="28"/>
          <w:szCs w:val="28"/>
        </w:rPr>
      </w:pPr>
      <w:r w:rsidRPr="006B2A75">
        <w:rPr>
          <w:sz w:val="28"/>
          <w:szCs w:val="28"/>
        </w:rPr>
        <w:t>государственного и муниципального имущества в случаях, предусмотренных</w:t>
      </w:r>
    </w:p>
    <w:p w:rsidR="001416A7" w:rsidRPr="006B2A75" w:rsidRDefault="001A1DEE">
      <w:pPr>
        <w:pStyle w:val="4"/>
        <w:shd w:val="clear" w:color="auto" w:fill="auto"/>
        <w:spacing w:before="0" w:after="138" w:line="230" w:lineRule="exact"/>
        <w:ind w:left="40"/>
        <w:rPr>
          <w:sz w:val="28"/>
          <w:szCs w:val="28"/>
        </w:rPr>
      </w:pPr>
      <w:r w:rsidRPr="006B2A75">
        <w:rPr>
          <w:sz w:val="28"/>
          <w:szCs w:val="28"/>
        </w:rPr>
        <w:t>международными договорами Российской Федерации;</w:t>
      </w:r>
    </w:p>
    <w:p w:rsidR="001416A7" w:rsidRPr="006B2A75" w:rsidRDefault="001A1DEE" w:rsidP="00B578C7">
      <w:pPr>
        <w:pStyle w:val="4"/>
        <w:numPr>
          <w:ilvl w:val="1"/>
          <w:numId w:val="2"/>
        </w:numPr>
        <w:shd w:val="clear" w:color="auto" w:fill="auto"/>
        <w:tabs>
          <w:tab w:val="left" w:pos="450"/>
        </w:tabs>
        <w:spacing w:before="0" w:line="277" w:lineRule="exact"/>
        <w:ind w:left="40" w:right="179"/>
        <w:jc w:val="both"/>
        <w:rPr>
          <w:sz w:val="28"/>
          <w:szCs w:val="28"/>
        </w:rPr>
        <w:sectPr w:rsidR="001416A7" w:rsidRPr="006B2A75">
          <w:type w:val="continuous"/>
          <w:pgSz w:w="11905" w:h="16837"/>
          <w:pgMar w:top="297" w:right="257" w:bottom="297" w:left="2255" w:header="0" w:footer="3" w:gutter="0"/>
          <w:cols w:space="720"/>
          <w:noEndnote/>
          <w:docGrid w:linePitch="360"/>
        </w:sectPr>
      </w:pPr>
      <w:r w:rsidRPr="006B2A75">
        <w:rPr>
          <w:sz w:val="28"/>
          <w:szCs w:val="28"/>
        </w:rPr>
        <w:t>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w:t>
      </w:r>
    </w:p>
    <w:p w:rsidR="001416A7" w:rsidRPr="006B2A75" w:rsidRDefault="001A1DEE">
      <w:pPr>
        <w:pStyle w:val="4"/>
        <w:shd w:val="clear" w:color="auto" w:fill="auto"/>
        <w:spacing w:before="0" w:after="88" w:line="230" w:lineRule="exact"/>
        <w:ind w:left="20"/>
        <w:jc w:val="both"/>
        <w:rPr>
          <w:sz w:val="28"/>
          <w:szCs w:val="28"/>
        </w:rPr>
      </w:pPr>
      <w:r w:rsidRPr="006B2A75">
        <w:rPr>
          <w:sz w:val="28"/>
          <w:szCs w:val="28"/>
        </w:rPr>
        <w:lastRenderedPageBreak/>
        <w:t>сооружения, находящееся в собственности указанных Организаций;</w:t>
      </w:r>
    </w:p>
    <w:p w:rsidR="001416A7" w:rsidRPr="006B2A75" w:rsidRDefault="001A1DEE" w:rsidP="00B578C7">
      <w:pPr>
        <w:pStyle w:val="4"/>
        <w:numPr>
          <w:ilvl w:val="1"/>
          <w:numId w:val="2"/>
        </w:numPr>
        <w:shd w:val="clear" w:color="auto" w:fill="auto"/>
        <w:tabs>
          <w:tab w:val="left" w:pos="376"/>
        </w:tabs>
        <w:spacing w:before="0" w:after="120"/>
        <w:ind w:left="20" w:right="179"/>
        <w:jc w:val="both"/>
        <w:rPr>
          <w:sz w:val="28"/>
          <w:szCs w:val="28"/>
        </w:rPr>
      </w:pPr>
      <w:r w:rsidRPr="006B2A75">
        <w:rPr>
          <w:sz w:val="28"/>
          <w:szCs w:val="28"/>
        </w:rPr>
        <w:t>государственного и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и государственного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1416A7" w:rsidRPr="006B2A75" w:rsidRDefault="001A1DEE" w:rsidP="00B578C7">
      <w:pPr>
        <w:pStyle w:val="4"/>
        <w:numPr>
          <w:ilvl w:val="1"/>
          <w:numId w:val="2"/>
        </w:numPr>
        <w:shd w:val="clear" w:color="auto" w:fill="auto"/>
        <w:tabs>
          <w:tab w:val="left" w:pos="301"/>
        </w:tabs>
        <w:spacing w:before="0" w:after="155"/>
        <w:ind w:left="20" w:right="321"/>
        <w:jc w:val="both"/>
        <w:rPr>
          <w:sz w:val="28"/>
          <w:szCs w:val="28"/>
        </w:rPr>
      </w:pPr>
      <w:r w:rsidRPr="006B2A75">
        <w:rPr>
          <w:sz w:val="28"/>
          <w:szCs w:val="28"/>
        </w:rPr>
        <w:t>государственными и муниципальными унитарными предприятиями, государственными и муниципальными учреждениями имущества, закрепленного за ними в хозяйственном ведении или оперативном управлении;</w:t>
      </w:r>
    </w:p>
    <w:p w:rsidR="001416A7" w:rsidRPr="006B2A75" w:rsidRDefault="001A1DEE">
      <w:pPr>
        <w:pStyle w:val="4"/>
        <w:numPr>
          <w:ilvl w:val="1"/>
          <w:numId w:val="2"/>
        </w:numPr>
        <w:shd w:val="clear" w:color="auto" w:fill="auto"/>
        <w:tabs>
          <w:tab w:val="left" w:pos="373"/>
        </w:tabs>
        <w:spacing w:before="0" w:after="81" w:line="230" w:lineRule="exact"/>
        <w:ind w:left="20"/>
        <w:jc w:val="both"/>
        <w:rPr>
          <w:sz w:val="28"/>
          <w:szCs w:val="28"/>
        </w:rPr>
      </w:pPr>
      <w:r w:rsidRPr="006B2A75">
        <w:rPr>
          <w:sz w:val="28"/>
          <w:szCs w:val="28"/>
        </w:rPr>
        <w:t>государственного й муниципального имущества на основании судебного решения;</w:t>
      </w:r>
    </w:p>
    <w:p w:rsidR="001416A7" w:rsidRPr="006B2A75" w:rsidRDefault="001A1DEE" w:rsidP="00B578C7">
      <w:pPr>
        <w:pStyle w:val="4"/>
        <w:numPr>
          <w:ilvl w:val="1"/>
          <w:numId w:val="2"/>
        </w:numPr>
        <w:shd w:val="clear" w:color="auto" w:fill="auto"/>
        <w:tabs>
          <w:tab w:val="left" w:pos="528"/>
        </w:tabs>
        <w:spacing w:before="0" w:after="117"/>
        <w:ind w:left="20" w:right="179"/>
        <w:jc w:val="both"/>
        <w:rPr>
          <w:sz w:val="28"/>
          <w:szCs w:val="28"/>
        </w:rPr>
      </w:pPr>
      <w:r w:rsidRPr="006B2A75">
        <w:rPr>
          <w:sz w:val="28"/>
          <w:szCs w:val="28"/>
        </w:rPr>
        <w:t>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1416A7" w:rsidRPr="006B2A75" w:rsidRDefault="001A1DEE" w:rsidP="00B578C7">
      <w:pPr>
        <w:pStyle w:val="4"/>
        <w:numPr>
          <w:ilvl w:val="1"/>
          <w:numId w:val="2"/>
        </w:numPr>
        <w:shd w:val="clear" w:color="auto" w:fill="auto"/>
        <w:tabs>
          <w:tab w:val="left" w:pos="474"/>
        </w:tabs>
        <w:spacing w:before="0" w:after="120" w:line="277" w:lineRule="exact"/>
        <w:ind w:left="20" w:right="179"/>
        <w:jc w:val="both"/>
        <w:rPr>
          <w:sz w:val="28"/>
          <w:szCs w:val="28"/>
        </w:rPr>
      </w:pPr>
      <w:r w:rsidRPr="006B2A75">
        <w:rPr>
          <w:sz w:val="28"/>
          <w:szCs w:val="28"/>
        </w:rPr>
        <w:t>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Федеральною закона от 26 декабря 1995 года N 208-ФЗ "Об акционерных обществах";</w:t>
      </w:r>
    </w:p>
    <w:p w:rsidR="001416A7" w:rsidRPr="006B2A75" w:rsidRDefault="001A1DEE" w:rsidP="00B578C7">
      <w:pPr>
        <w:pStyle w:val="4"/>
        <w:numPr>
          <w:ilvl w:val="1"/>
          <w:numId w:val="2"/>
        </w:numPr>
        <w:shd w:val="clear" w:color="auto" w:fill="auto"/>
        <w:tabs>
          <w:tab w:val="left" w:pos="481"/>
        </w:tabs>
        <w:spacing w:before="0" w:after="120" w:line="277" w:lineRule="exact"/>
        <w:ind w:left="20" w:right="179"/>
        <w:jc w:val="both"/>
        <w:rPr>
          <w:sz w:val="28"/>
          <w:szCs w:val="28"/>
        </w:rPr>
      </w:pPr>
      <w:r w:rsidRPr="006B2A75">
        <w:rPr>
          <w:sz w:val="28"/>
          <w:szCs w:val="28"/>
        </w:rPr>
        <w:t>имущества, переданного центру исторического наследия Президента Российской Федерации, прекратившего исполнение своих полномочий;</w:t>
      </w:r>
    </w:p>
    <w:p w:rsidR="001416A7" w:rsidRPr="006B2A75" w:rsidRDefault="001A1DEE" w:rsidP="00B578C7">
      <w:pPr>
        <w:pStyle w:val="4"/>
        <w:numPr>
          <w:ilvl w:val="1"/>
          <w:numId w:val="2"/>
        </w:numPr>
        <w:shd w:val="clear" w:color="auto" w:fill="auto"/>
        <w:tabs>
          <w:tab w:val="left" w:pos="520"/>
        </w:tabs>
        <w:spacing w:before="0" w:after="120" w:line="277" w:lineRule="exact"/>
        <w:ind w:left="20" w:right="179"/>
        <w:jc w:val="both"/>
        <w:rPr>
          <w:sz w:val="28"/>
          <w:szCs w:val="28"/>
        </w:rPr>
      </w:pPr>
      <w:r w:rsidRPr="006B2A75">
        <w:rPr>
          <w:sz w:val="28"/>
          <w:szCs w:val="28"/>
        </w:rPr>
        <w:t>земельных участков, иных объектов недвижимого имущества, находящихся в федеральной собственности,</w:t>
      </w:r>
      <w:r w:rsidRPr="006B2A75">
        <w:rPr>
          <w:rStyle w:val="1"/>
          <w:sz w:val="28"/>
          <w:szCs w:val="28"/>
        </w:rPr>
        <w:t xml:space="preserve"> в</w:t>
      </w:r>
      <w:r w:rsidRPr="006B2A75">
        <w:rPr>
          <w:sz w:val="28"/>
          <w:szCs w:val="28"/>
        </w:rPr>
        <w:t xml:space="preserve"> отношении которых</w:t>
      </w:r>
      <w:r w:rsidRPr="006B2A75">
        <w:rPr>
          <w:rStyle w:val="1"/>
          <w:sz w:val="28"/>
          <w:szCs w:val="28"/>
        </w:rPr>
        <w:t xml:space="preserve"> уполномоченным в</w:t>
      </w:r>
      <w:r w:rsidRPr="006B2A75">
        <w:rPr>
          <w:sz w:val="28"/>
          <w:szCs w:val="28"/>
        </w:rPr>
        <w:t xml:space="preserve"> соответствии с Федеральным законом от 24 июля 2008 года N 161-ФЗ "О содействии развитию </w:t>
      </w:r>
      <w:r w:rsidRPr="006B2A75">
        <w:rPr>
          <w:rStyle w:val="1"/>
          <w:sz w:val="28"/>
          <w:szCs w:val="28"/>
        </w:rPr>
        <w:t>жилищного</w:t>
      </w:r>
      <w:r w:rsidRPr="006B2A75">
        <w:rPr>
          <w:sz w:val="28"/>
          <w:szCs w:val="28"/>
        </w:rPr>
        <w:t xml:space="preserve"> строительства" Правительством Российской Федерации</w:t>
      </w:r>
      <w:r w:rsidRPr="006B2A75">
        <w:rPr>
          <w:rStyle w:val="1"/>
          <w:sz w:val="28"/>
          <w:szCs w:val="28"/>
        </w:rPr>
        <w:t xml:space="preserve"> межведомственным Коллегиальным</w:t>
      </w:r>
      <w:r w:rsidRPr="006B2A75">
        <w:rPr>
          <w:sz w:val="28"/>
          <w:szCs w:val="28"/>
        </w:rPr>
        <w:t xml:space="preserve"> органом принято решение, которое предусмотрено пунктом 2 части 1 статьи 12 указанного Федерального закона и в соответствии с которым Фонд выполняет функции</w:t>
      </w:r>
      <w:r w:rsidRPr="006B2A75">
        <w:rPr>
          <w:rStyle w:val="1"/>
          <w:sz w:val="28"/>
          <w:szCs w:val="28"/>
        </w:rPr>
        <w:t xml:space="preserve"> агента</w:t>
      </w:r>
      <w:r w:rsidRPr="006B2A75">
        <w:rPr>
          <w:sz w:val="28"/>
          <w:szCs w:val="28"/>
        </w:rPr>
        <w:t xml:space="preserve"> Российской Федерации;</w:t>
      </w:r>
    </w:p>
    <w:p w:rsidR="001416A7" w:rsidRPr="006B2A75" w:rsidRDefault="001A1DEE" w:rsidP="00B578C7">
      <w:pPr>
        <w:pStyle w:val="4"/>
        <w:numPr>
          <w:ilvl w:val="1"/>
          <w:numId w:val="2"/>
        </w:numPr>
        <w:shd w:val="clear" w:color="auto" w:fill="auto"/>
        <w:tabs>
          <w:tab w:val="left" w:pos="474"/>
        </w:tabs>
        <w:spacing w:before="0" w:after="111" w:line="277" w:lineRule="exact"/>
        <w:ind w:left="20" w:right="321"/>
        <w:jc w:val="both"/>
        <w:rPr>
          <w:sz w:val="28"/>
          <w:szCs w:val="28"/>
        </w:rPr>
      </w:pPr>
      <w:r w:rsidRPr="006B2A75">
        <w:rPr>
          <w:sz w:val="28"/>
          <w:szCs w:val="28"/>
        </w:rPr>
        <w:t>федерального имущества в соответствии с решениями Правительства Российской Федерации, принимаемыми в целях создания условий для привлечения инвестиций, стимулирования развития фондового рынка, а также модернизации и технологического развития экономики, развития малого и среднего предпринимательства в Российской Федерации, в том числе в связи с осуществлением деятельности акционерного общества "Федеральная корпорация по развитию малого и среднего предпринимательства" на основании Федерального закона от 24 июля 2007 года N 209-ФЗ "О развитии малого и среднего</w:t>
      </w:r>
      <w:r w:rsidRPr="006B2A75">
        <w:rPr>
          <w:rStyle w:val="11pt"/>
          <w:sz w:val="28"/>
          <w:szCs w:val="28"/>
        </w:rPr>
        <w:t xml:space="preserve"> предпринимательства в</w:t>
      </w:r>
      <w:r w:rsidRPr="006B2A75">
        <w:rPr>
          <w:sz w:val="28"/>
          <w:szCs w:val="28"/>
        </w:rPr>
        <w:t xml:space="preserve"> Российской Федерации" в качестве института развития в сфере малого</w:t>
      </w:r>
      <w:r w:rsidRPr="006B2A75">
        <w:rPr>
          <w:rStyle w:val="11pt"/>
          <w:sz w:val="28"/>
          <w:szCs w:val="28"/>
        </w:rPr>
        <w:t xml:space="preserve"> и</w:t>
      </w:r>
      <w:r w:rsidRPr="006B2A75">
        <w:rPr>
          <w:sz w:val="28"/>
          <w:szCs w:val="28"/>
        </w:rPr>
        <w:t xml:space="preserve"> среднего предпринимательства.</w:t>
      </w:r>
    </w:p>
    <w:p w:rsidR="001416A7" w:rsidRPr="006B2A75" w:rsidRDefault="001A1DEE">
      <w:pPr>
        <w:pStyle w:val="4"/>
        <w:numPr>
          <w:ilvl w:val="1"/>
          <w:numId w:val="2"/>
        </w:numPr>
        <w:shd w:val="clear" w:color="auto" w:fill="auto"/>
        <w:tabs>
          <w:tab w:val="left" w:pos="434"/>
        </w:tabs>
        <w:spacing w:before="0" w:after="132" w:line="288" w:lineRule="exact"/>
        <w:ind w:left="20" w:right="20"/>
        <w:jc w:val="both"/>
        <w:rPr>
          <w:sz w:val="28"/>
          <w:szCs w:val="28"/>
        </w:rPr>
      </w:pPr>
      <w:r w:rsidRPr="006B2A75">
        <w:rPr>
          <w:sz w:val="28"/>
          <w:szCs w:val="28"/>
        </w:rPr>
        <w:t>имущества, передаваемого в собственность Российского научного фонда в качестве имущественного взноса Российской Федерации.</w:t>
      </w:r>
    </w:p>
    <w:p w:rsidR="001416A7" w:rsidRPr="006B2A75" w:rsidRDefault="001A1DEE" w:rsidP="00B578C7">
      <w:pPr>
        <w:pStyle w:val="4"/>
        <w:numPr>
          <w:ilvl w:val="1"/>
          <w:numId w:val="2"/>
        </w:numPr>
        <w:shd w:val="clear" w:color="auto" w:fill="auto"/>
        <w:tabs>
          <w:tab w:val="left" w:pos="459"/>
        </w:tabs>
        <w:spacing w:before="0" w:after="117"/>
        <w:ind w:left="20" w:right="179"/>
        <w:jc w:val="both"/>
        <w:rPr>
          <w:sz w:val="28"/>
          <w:szCs w:val="28"/>
        </w:rPr>
      </w:pPr>
      <w:r w:rsidRPr="006B2A75">
        <w:rPr>
          <w:sz w:val="28"/>
          <w:szCs w:val="28"/>
        </w:rPr>
        <w:t>движимого имущества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rsidR="001416A7" w:rsidRPr="006B2A75" w:rsidRDefault="001A1DEE" w:rsidP="00B578C7">
      <w:pPr>
        <w:pStyle w:val="4"/>
        <w:numPr>
          <w:ilvl w:val="1"/>
          <w:numId w:val="2"/>
        </w:numPr>
        <w:shd w:val="clear" w:color="auto" w:fill="auto"/>
        <w:tabs>
          <w:tab w:val="left" w:pos="436"/>
        </w:tabs>
        <w:spacing w:before="0" w:line="277" w:lineRule="exact"/>
        <w:ind w:left="40" w:right="179"/>
        <w:jc w:val="both"/>
        <w:rPr>
          <w:sz w:val="28"/>
          <w:szCs w:val="28"/>
        </w:rPr>
      </w:pPr>
      <w:r w:rsidRPr="006B2A75">
        <w:rPr>
          <w:sz w:val="28"/>
          <w:szCs w:val="28"/>
        </w:rPr>
        <w:t>федерального имущества в случае его обмена на олимпийские объекты федерального значения, находящиеся в частной собственности, определяемые в соответствии с Федеральным законом "Об организации и о проведении XXII Олимпийских зимних игр и XI Пар</w:t>
      </w:r>
      <w:r w:rsidR="005E12F5">
        <w:rPr>
          <w:sz w:val="28"/>
          <w:szCs w:val="28"/>
        </w:rPr>
        <w:t>а</w:t>
      </w:r>
      <w:r w:rsidRPr="006B2A75">
        <w:rPr>
          <w:sz w:val="28"/>
          <w:szCs w:val="28"/>
        </w:rPr>
        <w:t xml:space="preserve">лимпийских зимних </w:t>
      </w:r>
      <w:r w:rsidRPr="006B2A75">
        <w:rPr>
          <w:sz w:val="28"/>
          <w:szCs w:val="28"/>
        </w:rPr>
        <w:lastRenderedPageBreak/>
        <w:t>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и созданные во исполнение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w:t>
      </w:r>
    </w:p>
    <w:p w:rsidR="001416A7" w:rsidRPr="006B2A75" w:rsidRDefault="001416A7">
      <w:pPr>
        <w:pStyle w:val="11"/>
        <w:keepNext/>
        <w:keepLines/>
        <w:shd w:val="clear" w:color="auto" w:fill="auto"/>
        <w:tabs>
          <w:tab w:val="left" w:pos="5661"/>
        </w:tabs>
        <w:spacing w:line="270" w:lineRule="exact"/>
        <w:ind w:left="2320"/>
        <w:rPr>
          <w:sz w:val="28"/>
          <w:szCs w:val="28"/>
        </w:rPr>
      </w:pPr>
    </w:p>
    <w:p w:rsidR="001416A7" w:rsidRPr="006B2A75" w:rsidRDefault="001A1DEE" w:rsidP="00B578C7">
      <w:pPr>
        <w:pStyle w:val="4"/>
        <w:shd w:val="clear" w:color="auto" w:fill="auto"/>
        <w:spacing w:before="0" w:after="114" w:line="263" w:lineRule="exact"/>
        <w:ind w:left="40" w:right="179"/>
        <w:jc w:val="both"/>
        <w:rPr>
          <w:sz w:val="28"/>
          <w:szCs w:val="28"/>
        </w:rPr>
      </w:pPr>
      <w:r w:rsidRPr="006B2A75">
        <w:rPr>
          <w:sz w:val="28"/>
          <w:szCs w:val="28"/>
        </w:rPr>
        <w:t>Отчуждение указанного в настоящем пункте государственного и муниципального имущества регулируется иными федеральными законами и (или) иными нормативными правовыми актами.</w:t>
      </w:r>
    </w:p>
    <w:p w:rsidR="001416A7" w:rsidRPr="006B2A75" w:rsidRDefault="001A1DEE" w:rsidP="00B578C7">
      <w:pPr>
        <w:pStyle w:val="4"/>
        <w:numPr>
          <w:ilvl w:val="1"/>
          <w:numId w:val="2"/>
        </w:numPr>
        <w:shd w:val="clear" w:color="auto" w:fill="auto"/>
        <w:tabs>
          <w:tab w:val="left" w:pos="533"/>
        </w:tabs>
        <w:spacing w:before="0" w:after="117" w:line="270" w:lineRule="exact"/>
        <w:ind w:left="40" w:right="179"/>
        <w:jc w:val="both"/>
        <w:rPr>
          <w:sz w:val="28"/>
          <w:szCs w:val="28"/>
        </w:rPr>
      </w:pPr>
      <w:r w:rsidRPr="006B2A75">
        <w:rPr>
          <w:sz w:val="28"/>
          <w:szCs w:val="28"/>
        </w:rPr>
        <w:t>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 порядке, установленном Федеральным законом "О территориях опережающего социально-экономического развития в Российской Федерации".</w:t>
      </w:r>
    </w:p>
    <w:p w:rsidR="001416A7" w:rsidRPr="006B2A75" w:rsidRDefault="001A1DEE" w:rsidP="00B578C7">
      <w:pPr>
        <w:pStyle w:val="4"/>
        <w:numPr>
          <w:ilvl w:val="1"/>
          <w:numId w:val="2"/>
        </w:numPr>
        <w:shd w:val="clear" w:color="auto" w:fill="auto"/>
        <w:tabs>
          <w:tab w:val="left" w:pos="454"/>
        </w:tabs>
        <w:spacing w:before="0"/>
        <w:ind w:left="40" w:right="179"/>
        <w:rPr>
          <w:sz w:val="28"/>
          <w:szCs w:val="28"/>
        </w:rPr>
      </w:pPr>
      <w:r w:rsidRPr="006B2A75">
        <w:rPr>
          <w:sz w:val="28"/>
          <w:szCs w:val="28"/>
        </w:rPr>
        <w:t xml:space="preserve">ценных бумаг на проводимых в соответствии с Федеральным законом </w:t>
      </w:r>
      <w:r w:rsidRPr="006B2A75">
        <w:rPr>
          <w:rStyle w:val="23"/>
          <w:sz w:val="28"/>
          <w:szCs w:val="28"/>
        </w:rPr>
        <w:t xml:space="preserve">от 21 ноября </w:t>
      </w:r>
      <w:r w:rsidRPr="006B2A75">
        <w:rPr>
          <w:sz w:val="28"/>
          <w:szCs w:val="28"/>
        </w:rPr>
        <w:t>.</w:t>
      </w:r>
      <w:r w:rsidRPr="006B2A75">
        <w:rPr>
          <w:rStyle w:val="23"/>
          <w:sz w:val="28"/>
          <w:szCs w:val="28"/>
        </w:rPr>
        <w:t>2011 года</w:t>
      </w:r>
      <w:r w:rsidR="005E12F5">
        <w:rPr>
          <w:rStyle w:val="23"/>
          <w:sz w:val="28"/>
          <w:szCs w:val="28"/>
        </w:rPr>
        <w:t xml:space="preserve"> № </w:t>
      </w:r>
      <w:r w:rsidRPr="006B2A75">
        <w:rPr>
          <w:rStyle w:val="23"/>
          <w:sz w:val="28"/>
          <w:szCs w:val="28"/>
        </w:rPr>
        <w:t xml:space="preserve"> 325-Ф</w:t>
      </w:r>
      <w:r w:rsidR="005E12F5">
        <w:rPr>
          <w:rStyle w:val="23"/>
          <w:sz w:val="28"/>
          <w:szCs w:val="28"/>
        </w:rPr>
        <w:t>З</w:t>
      </w:r>
      <w:r w:rsidRPr="006B2A75">
        <w:rPr>
          <w:sz w:val="28"/>
          <w:szCs w:val="28"/>
        </w:rPr>
        <w:t xml:space="preserve"> "Об организованных торгах" организованных торгах и на основании решений Правительства Российской Федерации Отчуждение указанного в настоящем пункте муниципального имущества регулируется иными федеральными законами и принятыми в соответствии с ними нормативными правовыми актами.</w:t>
      </w:r>
    </w:p>
    <w:p w:rsidR="001416A7" w:rsidRPr="006B2A75" w:rsidRDefault="001A1DEE">
      <w:pPr>
        <w:pStyle w:val="4"/>
        <w:shd w:val="clear" w:color="auto" w:fill="auto"/>
        <w:spacing w:before="0" w:after="240"/>
        <w:ind w:left="40" w:right="20"/>
        <w:rPr>
          <w:sz w:val="28"/>
          <w:szCs w:val="28"/>
        </w:rPr>
      </w:pPr>
      <w:r w:rsidRPr="006B2A75">
        <w:rPr>
          <w:sz w:val="28"/>
          <w:szCs w:val="28"/>
        </w:rPr>
        <w:t>1.4.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1416A7" w:rsidRPr="006B2A75" w:rsidRDefault="005E12F5" w:rsidP="005E12F5">
      <w:pPr>
        <w:pStyle w:val="32"/>
        <w:keepNext/>
        <w:keepLines/>
        <w:shd w:val="clear" w:color="auto" w:fill="auto"/>
        <w:spacing w:before="0"/>
        <w:rPr>
          <w:sz w:val="28"/>
          <w:szCs w:val="28"/>
        </w:rPr>
      </w:pPr>
      <w:bookmarkStart w:id="6" w:name="bookmark7"/>
      <w:r>
        <w:rPr>
          <w:sz w:val="28"/>
          <w:szCs w:val="28"/>
        </w:rPr>
        <w:t xml:space="preserve">                                  </w:t>
      </w:r>
      <w:r w:rsidR="001A1DEE" w:rsidRPr="006B2A75">
        <w:rPr>
          <w:sz w:val="28"/>
          <w:szCs w:val="28"/>
        </w:rPr>
        <w:t>2. Покупатели имущества</w:t>
      </w:r>
      <w:bookmarkEnd w:id="6"/>
    </w:p>
    <w:p w:rsidR="001416A7" w:rsidRPr="006B2A75" w:rsidRDefault="001A1DEE">
      <w:pPr>
        <w:pStyle w:val="4"/>
        <w:numPr>
          <w:ilvl w:val="0"/>
          <w:numId w:val="3"/>
        </w:numPr>
        <w:shd w:val="clear" w:color="auto" w:fill="auto"/>
        <w:tabs>
          <w:tab w:val="left" w:pos="468"/>
        </w:tabs>
        <w:spacing w:before="0"/>
        <w:ind w:left="40" w:right="500"/>
        <w:rPr>
          <w:sz w:val="28"/>
          <w:szCs w:val="28"/>
        </w:rPr>
      </w:pPr>
      <w:r w:rsidRPr="006B2A75">
        <w:rPr>
          <w:sz w:val="28"/>
          <w:szCs w:val="28"/>
        </w:rPr>
        <w:t>Покупателями Имущества могут быть любые физические и юридические лица, за исключением государственных и муниципальных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w:t>
      </w:r>
    </w:p>
    <w:p w:rsidR="001416A7" w:rsidRPr="006B2A75" w:rsidRDefault="001A1DEE">
      <w:pPr>
        <w:pStyle w:val="4"/>
        <w:shd w:val="clear" w:color="auto" w:fill="auto"/>
        <w:spacing w:before="0"/>
        <w:ind w:left="40" w:right="1000"/>
        <w:rPr>
          <w:sz w:val="28"/>
          <w:szCs w:val="28"/>
        </w:rPr>
      </w:pPr>
      <w:r w:rsidRPr="006B2A75">
        <w:rPr>
          <w:rStyle w:val="23"/>
          <w:sz w:val="28"/>
          <w:szCs w:val="28"/>
        </w:rPr>
        <w:t>ст.25</w:t>
      </w:r>
      <w:r w:rsidRPr="006B2A75">
        <w:rPr>
          <w:sz w:val="28"/>
          <w:szCs w:val="28"/>
        </w:rPr>
        <w:t xml:space="preserve"> Федерального закона «О приватизации государственного и муниципального имущества».</w:t>
      </w:r>
    </w:p>
    <w:p w:rsidR="001416A7" w:rsidRPr="006B2A75" w:rsidRDefault="001A1DEE">
      <w:pPr>
        <w:pStyle w:val="4"/>
        <w:numPr>
          <w:ilvl w:val="0"/>
          <w:numId w:val="3"/>
        </w:numPr>
        <w:shd w:val="clear" w:color="auto" w:fill="auto"/>
        <w:tabs>
          <w:tab w:val="left" w:pos="476"/>
        </w:tabs>
        <w:spacing w:before="0"/>
        <w:ind w:left="40" w:right="20"/>
        <w:rPr>
          <w:sz w:val="28"/>
          <w:szCs w:val="28"/>
        </w:rPr>
      </w:pPr>
      <w:r w:rsidRPr="006B2A75">
        <w:rPr>
          <w:sz w:val="28"/>
          <w:szCs w:val="28"/>
        </w:rPr>
        <w:t>Ограничения, установленные п. 2.1 настоящего Положения,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1416A7" w:rsidRPr="006B2A75" w:rsidRDefault="001A1DEE">
      <w:pPr>
        <w:pStyle w:val="4"/>
        <w:numPr>
          <w:ilvl w:val="0"/>
          <w:numId w:val="3"/>
        </w:numPr>
        <w:shd w:val="clear" w:color="auto" w:fill="auto"/>
        <w:tabs>
          <w:tab w:val="left" w:pos="461"/>
        </w:tabs>
        <w:spacing w:before="0" w:after="283"/>
        <w:ind w:left="40" w:right="20"/>
        <w:rPr>
          <w:sz w:val="28"/>
          <w:szCs w:val="28"/>
        </w:rPr>
      </w:pPr>
      <w:r w:rsidRPr="006B2A75">
        <w:rPr>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Имущества.</w:t>
      </w:r>
    </w:p>
    <w:p w:rsidR="001416A7" w:rsidRPr="006B2A75" w:rsidRDefault="001A1DEE">
      <w:pPr>
        <w:pStyle w:val="32"/>
        <w:keepNext/>
        <w:keepLines/>
        <w:shd w:val="clear" w:color="auto" w:fill="auto"/>
        <w:spacing w:before="0" w:after="66" w:line="220" w:lineRule="exact"/>
        <w:ind w:left="2320"/>
        <w:rPr>
          <w:sz w:val="28"/>
          <w:szCs w:val="28"/>
        </w:rPr>
      </w:pPr>
      <w:bookmarkStart w:id="7" w:name="bookmark8"/>
      <w:r w:rsidRPr="006B2A75">
        <w:rPr>
          <w:sz w:val="28"/>
          <w:szCs w:val="28"/>
        </w:rPr>
        <w:t>3. Планирование приватизации имущества</w:t>
      </w:r>
      <w:bookmarkEnd w:id="7"/>
    </w:p>
    <w:p w:rsidR="001416A7" w:rsidRPr="006B2A75" w:rsidRDefault="001A1DEE">
      <w:pPr>
        <w:pStyle w:val="30"/>
        <w:shd w:val="clear" w:color="auto" w:fill="auto"/>
        <w:spacing w:before="0" w:line="270" w:lineRule="exact"/>
        <w:ind w:left="5660"/>
        <w:jc w:val="left"/>
        <w:rPr>
          <w:sz w:val="28"/>
          <w:szCs w:val="28"/>
        </w:rPr>
      </w:pPr>
      <w:r w:rsidRPr="006B2A75">
        <w:rPr>
          <w:sz w:val="28"/>
          <w:szCs w:val="28"/>
        </w:rPr>
        <w:t>1</w:t>
      </w:r>
    </w:p>
    <w:p w:rsidR="001416A7" w:rsidRPr="006B2A75" w:rsidRDefault="001A1DEE">
      <w:pPr>
        <w:pStyle w:val="4"/>
        <w:numPr>
          <w:ilvl w:val="1"/>
          <w:numId w:val="3"/>
        </w:numPr>
        <w:shd w:val="clear" w:color="auto" w:fill="auto"/>
        <w:tabs>
          <w:tab w:val="left" w:pos="458"/>
        </w:tabs>
        <w:spacing w:before="0" w:line="277" w:lineRule="exact"/>
        <w:ind w:left="40" w:right="500"/>
        <w:rPr>
          <w:sz w:val="28"/>
          <w:szCs w:val="28"/>
        </w:rPr>
      </w:pPr>
      <w:r w:rsidRPr="006B2A75">
        <w:rPr>
          <w:sz w:val="28"/>
          <w:szCs w:val="28"/>
        </w:rPr>
        <w:t xml:space="preserve">Разработка проекта Прогнозного плана приватизации Имущества осуществляется в соответствии с основными направлениями социально-экономической политики муниципального образования </w:t>
      </w:r>
      <w:r w:rsidR="005E12F5">
        <w:rPr>
          <w:sz w:val="28"/>
          <w:szCs w:val="28"/>
        </w:rPr>
        <w:t xml:space="preserve">Линёвский </w:t>
      </w:r>
      <w:r w:rsidRPr="006B2A75">
        <w:rPr>
          <w:sz w:val="28"/>
          <w:szCs w:val="28"/>
        </w:rPr>
        <w:t xml:space="preserve"> сельсовет Смоленского района Алтайского края</w:t>
      </w:r>
    </w:p>
    <w:p w:rsidR="001416A7" w:rsidRPr="006B2A75" w:rsidRDefault="001A1DEE">
      <w:pPr>
        <w:pStyle w:val="4"/>
        <w:numPr>
          <w:ilvl w:val="1"/>
          <w:numId w:val="3"/>
        </w:numPr>
        <w:shd w:val="clear" w:color="auto" w:fill="auto"/>
        <w:tabs>
          <w:tab w:val="left" w:pos="454"/>
        </w:tabs>
        <w:spacing w:before="0" w:line="277" w:lineRule="exact"/>
        <w:ind w:left="40" w:right="500"/>
        <w:rPr>
          <w:sz w:val="28"/>
          <w:szCs w:val="28"/>
        </w:rPr>
      </w:pPr>
      <w:r w:rsidRPr="006B2A75">
        <w:rPr>
          <w:sz w:val="28"/>
          <w:szCs w:val="28"/>
        </w:rPr>
        <w:t xml:space="preserve">Прогнозный план приватизации Имущества составляется ежегодно и утверждается Собранием депутатов </w:t>
      </w:r>
      <w:r w:rsidR="005E12F5">
        <w:rPr>
          <w:sz w:val="28"/>
          <w:szCs w:val="28"/>
        </w:rPr>
        <w:t xml:space="preserve">Линёвского </w:t>
      </w:r>
      <w:r w:rsidRPr="006B2A75">
        <w:rPr>
          <w:sz w:val="28"/>
          <w:szCs w:val="28"/>
        </w:rPr>
        <w:t xml:space="preserve"> сельсовета Смолен</w:t>
      </w:r>
      <w:r w:rsidR="005E12F5">
        <w:rPr>
          <w:sz w:val="28"/>
          <w:szCs w:val="28"/>
        </w:rPr>
        <w:t>с</w:t>
      </w:r>
      <w:r w:rsidRPr="006B2A75">
        <w:rPr>
          <w:sz w:val="28"/>
          <w:szCs w:val="28"/>
        </w:rPr>
        <w:t>кого района Алтайского края</w:t>
      </w:r>
    </w:p>
    <w:p w:rsidR="001416A7" w:rsidRPr="006B2A75" w:rsidRDefault="001A1DEE">
      <w:pPr>
        <w:pStyle w:val="4"/>
        <w:numPr>
          <w:ilvl w:val="2"/>
          <w:numId w:val="3"/>
        </w:numPr>
        <w:shd w:val="clear" w:color="auto" w:fill="auto"/>
        <w:tabs>
          <w:tab w:val="left" w:pos="396"/>
        </w:tabs>
        <w:spacing w:before="0" w:after="234" w:line="266" w:lineRule="exact"/>
        <w:ind w:left="40" w:right="20"/>
        <w:rPr>
          <w:sz w:val="28"/>
          <w:szCs w:val="28"/>
        </w:rPr>
      </w:pPr>
      <w:r w:rsidRPr="006B2A75">
        <w:rPr>
          <w:sz w:val="28"/>
          <w:szCs w:val="28"/>
        </w:rPr>
        <w:lastRenderedPageBreak/>
        <w:t>Предложения о проведении приватизации объектов муниципального имущества могут исходить от Собрания депутатов, главы сельсовета,  физических и юридических лиц, не позднее чем за восемь месяцев до начала очередного финансового года.</w:t>
      </w:r>
    </w:p>
    <w:p w:rsidR="001416A7" w:rsidRPr="006B2A75" w:rsidRDefault="001A1DEE">
      <w:pPr>
        <w:pStyle w:val="4"/>
        <w:numPr>
          <w:ilvl w:val="2"/>
          <w:numId w:val="3"/>
        </w:numPr>
        <w:shd w:val="clear" w:color="auto" w:fill="auto"/>
        <w:tabs>
          <w:tab w:val="left" w:pos="414"/>
        </w:tabs>
        <w:spacing w:before="0" w:after="246"/>
        <w:ind w:left="40" w:right="20"/>
        <w:jc w:val="both"/>
        <w:rPr>
          <w:sz w:val="28"/>
          <w:szCs w:val="28"/>
        </w:rPr>
      </w:pPr>
      <w:r w:rsidRPr="006B2A75">
        <w:rPr>
          <w:sz w:val="28"/>
          <w:szCs w:val="28"/>
        </w:rPr>
        <w:t xml:space="preserve">Администрация разрабатывает и выносит прогнозный план на утверждение Собрания депутатов </w:t>
      </w:r>
      <w:r w:rsidR="005E12F5">
        <w:rPr>
          <w:sz w:val="28"/>
          <w:szCs w:val="28"/>
        </w:rPr>
        <w:t>Линёвского</w:t>
      </w:r>
      <w:r w:rsidRPr="006B2A75">
        <w:rPr>
          <w:sz w:val="28"/>
          <w:szCs w:val="28"/>
        </w:rPr>
        <w:t xml:space="preserve"> сельсовет</w:t>
      </w:r>
      <w:r w:rsidR="005E12F5">
        <w:rPr>
          <w:sz w:val="28"/>
          <w:szCs w:val="28"/>
        </w:rPr>
        <w:t xml:space="preserve">а </w:t>
      </w:r>
      <w:r w:rsidRPr="006B2A75">
        <w:rPr>
          <w:sz w:val="28"/>
          <w:szCs w:val="28"/>
        </w:rPr>
        <w:t xml:space="preserve"> Смоленского района Алтайского края до рассмотрения решения о бюджете района на соответствующий год.</w:t>
      </w:r>
    </w:p>
    <w:p w:rsidR="001416A7" w:rsidRPr="006B2A75" w:rsidRDefault="001A1DEE" w:rsidP="005E12F5">
      <w:pPr>
        <w:pStyle w:val="4"/>
        <w:numPr>
          <w:ilvl w:val="1"/>
          <w:numId w:val="16"/>
        </w:numPr>
        <w:shd w:val="clear" w:color="auto" w:fill="auto"/>
        <w:spacing w:before="0" w:line="266" w:lineRule="exact"/>
        <w:ind w:left="142" w:right="20" w:hanging="102"/>
        <w:rPr>
          <w:sz w:val="28"/>
          <w:szCs w:val="28"/>
        </w:rPr>
      </w:pPr>
      <w:r w:rsidRPr="006B2A75">
        <w:rPr>
          <w:sz w:val="28"/>
          <w:szCs w:val="28"/>
        </w:rPr>
        <w:t>Прогнозный</w:t>
      </w:r>
      <w:r w:rsidRPr="006B2A75">
        <w:rPr>
          <w:sz w:val="28"/>
          <w:szCs w:val="28"/>
        </w:rPr>
        <w:tab/>
        <w:t>план приватизации содержит перечень Имущества, которое планируется приватизировать, предполагаемые сроки приватизации и следующие характеристики Имущества:</w:t>
      </w:r>
    </w:p>
    <w:p w:rsidR="001416A7" w:rsidRPr="006B2A75" w:rsidRDefault="001A1DEE">
      <w:pPr>
        <w:pStyle w:val="60"/>
        <w:shd w:val="clear" w:color="auto" w:fill="auto"/>
        <w:tabs>
          <w:tab w:val="left" w:pos="5660"/>
        </w:tabs>
        <w:ind w:left="1920"/>
        <w:rPr>
          <w:sz w:val="28"/>
          <w:szCs w:val="28"/>
        </w:rPr>
      </w:pPr>
      <w:r w:rsidRPr="006B2A75">
        <w:rPr>
          <w:sz w:val="28"/>
          <w:szCs w:val="28"/>
        </w:rPr>
        <w:tab/>
      </w:r>
    </w:p>
    <w:p w:rsidR="001416A7" w:rsidRPr="006B2A75" w:rsidRDefault="001A1DEE">
      <w:pPr>
        <w:pStyle w:val="4"/>
        <w:numPr>
          <w:ilvl w:val="4"/>
          <w:numId w:val="3"/>
        </w:numPr>
        <w:shd w:val="clear" w:color="auto" w:fill="auto"/>
        <w:tabs>
          <w:tab w:val="left" w:pos="274"/>
        </w:tabs>
        <w:spacing w:before="0" w:line="277" w:lineRule="exact"/>
        <w:ind w:left="40"/>
        <w:rPr>
          <w:sz w:val="28"/>
          <w:szCs w:val="28"/>
        </w:rPr>
      </w:pPr>
      <w:r w:rsidRPr="006B2A75">
        <w:rPr>
          <w:sz w:val="28"/>
          <w:szCs w:val="28"/>
        </w:rPr>
        <w:t>наименование;</w:t>
      </w:r>
    </w:p>
    <w:p w:rsidR="001416A7" w:rsidRPr="006B2A75" w:rsidRDefault="001A1DEE">
      <w:pPr>
        <w:pStyle w:val="4"/>
        <w:numPr>
          <w:ilvl w:val="4"/>
          <w:numId w:val="3"/>
        </w:numPr>
        <w:shd w:val="clear" w:color="auto" w:fill="auto"/>
        <w:tabs>
          <w:tab w:val="left" w:pos="296"/>
        </w:tabs>
        <w:spacing w:before="0" w:line="277" w:lineRule="exact"/>
        <w:ind w:left="40"/>
        <w:rPr>
          <w:sz w:val="28"/>
          <w:szCs w:val="28"/>
        </w:rPr>
      </w:pPr>
      <w:r w:rsidRPr="006B2A75">
        <w:rPr>
          <w:sz w:val="28"/>
          <w:szCs w:val="28"/>
        </w:rPr>
        <w:t>местонахождение;</w:t>
      </w:r>
    </w:p>
    <w:p w:rsidR="001416A7" w:rsidRPr="006B2A75" w:rsidRDefault="001A1DEE">
      <w:pPr>
        <w:pStyle w:val="4"/>
        <w:numPr>
          <w:ilvl w:val="4"/>
          <w:numId w:val="3"/>
        </w:numPr>
        <w:shd w:val="clear" w:color="auto" w:fill="auto"/>
        <w:tabs>
          <w:tab w:val="left" w:pos="292"/>
        </w:tabs>
        <w:spacing w:before="0" w:line="277" w:lineRule="exact"/>
        <w:ind w:left="40"/>
        <w:rPr>
          <w:sz w:val="28"/>
          <w:szCs w:val="28"/>
        </w:rPr>
      </w:pPr>
      <w:r w:rsidRPr="006B2A75">
        <w:rPr>
          <w:sz w:val="28"/>
          <w:szCs w:val="28"/>
        </w:rPr>
        <w:t>площадь;</w:t>
      </w:r>
    </w:p>
    <w:p w:rsidR="001416A7" w:rsidRPr="006B2A75" w:rsidRDefault="001A1DEE">
      <w:pPr>
        <w:pStyle w:val="4"/>
        <w:numPr>
          <w:ilvl w:val="4"/>
          <w:numId w:val="3"/>
        </w:numPr>
        <w:shd w:val="clear" w:color="auto" w:fill="auto"/>
        <w:tabs>
          <w:tab w:val="left" w:pos="299"/>
        </w:tabs>
        <w:spacing w:before="0" w:line="277" w:lineRule="exact"/>
        <w:ind w:left="40"/>
        <w:rPr>
          <w:sz w:val="28"/>
          <w:szCs w:val="28"/>
        </w:rPr>
      </w:pPr>
      <w:r w:rsidRPr="006B2A75">
        <w:rPr>
          <w:sz w:val="28"/>
          <w:szCs w:val="28"/>
        </w:rPr>
        <w:t>предполагаемые сроки приватизации.</w:t>
      </w:r>
    </w:p>
    <w:p w:rsidR="001416A7" w:rsidRPr="006B2A75" w:rsidRDefault="001A1DEE">
      <w:pPr>
        <w:pStyle w:val="4"/>
        <w:numPr>
          <w:ilvl w:val="5"/>
          <w:numId w:val="3"/>
        </w:numPr>
        <w:shd w:val="clear" w:color="auto" w:fill="auto"/>
        <w:tabs>
          <w:tab w:val="left" w:pos="458"/>
        </w:tabs>
        <w:spacing w:before="0"/>
        <w:ind w:left="40" w:right="20"/>
        <w:rPr>
          <w:sz w:val="28"/>
          <w:szCs w:val="28"/>
        </w:rPr>
      </w:pPr>
      <w:r w:rsidRPr="006B2A75">
        <w:rPr>
          <w:sz w:val="28"/>
          <w:szCs w:val="28"/>
        </w:rPr>
        <w:t>Прогнозный план приватизации Имущества подлежит публикации в установленном порядке в средствах массовой информации.</w:t>
      </w:r>
    </w:p>
    <w:p w:rsidR="001416A7" w:rsidRPr="006B2A75" w:rsidRDefault="001A1DEE">
      <w:pPr>
        <w:pStyle w:val="4"/>
        <w:numPr>
          <w:ilvl w:val="5"/>
          <w:numId w:val="3"/>
        </w:numPr>
        <w:shd w:val="clear" w:color="auto" w:fill="auto"/>
        <w:tabs>
          <w:tab w:val="left" w:pos="458"/>
        </w:tabs>
        <w:spacing w:before="0" w:after="583"/>
        <w:ind w:left="40" w:right="20"/>
        <w:rPr>
          <w:sz w:val="28"/>
          <w:szCs w:val="28"/>
        </w:rPr>
      </w:pPr>
      <w:r w:rsidRPr="006B2A75">
        <w:rPr>
          <w:sz w:val="28"/>
          <w:szCs w:val="28"/>
        </w:rPr>
        <w:t>Администрация ежегодно не позднее 1 марта представляет в Собрание депутатов, а также в уполномоченный федеральный орган исполнительной власти отчет о выполнении Прогнозного плана приватизации Имущества за прошедший год, в котором содержатся перечень приватизированного Имущества, даты и цены сделки приватизации.</w:t>
      </w:r>
    </w:p>
    <w:p w:rsidR="001416A7" w:rsidRPr="006B2A75" w:rsidRDefault="001A1DEE">
      <w:pPr>
        <w:pStyle w:val="32"/>
        <w:keepNext/>
        <w:keepLines/>
        <w:shd w:val="clear" w:color="auto" w:fill="auto"/>
        <w:spacing w:before="0" w:after="266" w:line="220" w:lineRule="exact"/>
        <w:ind w:left="2680"/>
        <w:rPr>
          <w:sz w:val="28"/>
          <w:szCs w:val="28"/>
        </w:rPr>
      </w:pPr>
      <w:bookmarkStart w:id="8" w:name="bookmark9"/>
      <w:r w:rsidRPr="006B2A75">
        <w:rPr>
          <w:sz w:val="28"/>
          <w:szCs w:val="28"/>
        </w:rPr>
        <w:t>4. Порядок приватизации имущества</w:t>
      </w:r>
      <w:bookmarkEnd w:id="8"/>
    </w:p>
    <w:p w:rsidR="001416A7" w:rsidRPr="006B2A75" w:rsidRDefault="001A1DEE">
      <w:pPr>
        <w:pStyle w:val="4"/>
        <w:numPr>
          <w:ilvl w:val="6"/>
          <w:numId w:val="3"/>
        </w:numPr>
        <w:shd w:val="clear" w:color="auto" w:fill="auto"/>
        <w:tabs>
          <w:tab w:val="left" w:pos="458"/>
        </w:tabs>
        <w:spacing w:before="0"/>
        <w:ind w:left="40"/>
        <w:rPr>
          <w:sz w:val="28"/>
          <w:szCs w:val="28"/>
        </w:rPr>
      </w:pPr>
      <w:r w:rsidRPr="006B2A75">
        <w:rPr>
          <w:sz w:val="28"/>
          <w:szCs w:val="28"/>
        </w:rPr>
        <w:t>Определение цены подлежащего приватизации Имущества:</w:t>
      </w:r>
    </w:p>
    <w:p w:rsidR="001416A7" w:rsidRPr="006B2A75" w:rsidRDefault="001A1DEE" w:rsidP="00B578C7">
      <w:pPr>
        <w:pStyle w:val="4"/>
        <w:numPr>
          <w:ilvl w:val="7"/>
          <w:numId w:val="3"/>
        </w:numPr>
        <w:shd w:val="clear" w:color="auto" w:fill="auto"/>
        <w:tabs>
          <w:tab w:val="left" w:pos="634"/>
        </w:tabs>
        <w:spacing w:before="0"/>
        <w:ind w:left="40" w:right="179"/>
        <w:jc w:val="both"/>
        <w:rPr>
          <w:sz w:val="28"/>
          <w:szCs w:val="28"/>
        </w:rPr>
      </w:pPr>
      <w:r w:rsidRPr="006B2A75">
        <w:rPr>
          <w:sz w:val="28"/>
          <w:szCs w:val="28"/>
        </w:rPr>
        <w:t>Начальная цена приватизируемого Имущества устанавливается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p>
    <w:p w:rsidR="001416A7" w:rsidRPr="006B2A75" w:rsidRDefault="001A1DEE">
      <w:pPr>
        <w:pStyle w:val="4"/>
        <w:numPr>
          <w:ilvl w:val="6"/>
          <w:numId w:val="3"/>
        </w:numPr>
        <w:shd w:val="clear" w:color="auto" w:fill="auto"/>
        <w:tabs>
          <w:tab w:val="left" w:pos="461"/>
        </w:tabs>
        <w:spacing w:before="0"/>
        <w:ind w:left="40"/>
        <w:rPr>
          <w:sz w:val="28"/>
          <w:szCs w:val="28"/>
        </w:rPr>
      </w:pPr>
      <w:r w:rsidRPr="006B2A75">
        <w:rPr>
          <w:sz w:val="28"/>
          <w:szCs w:val="28"/>
        </w:rPr>
        <w:t>Способы приватизации Имущества:</w:t>
      </w:r>
    </w:p>
    <w:p w:rsidR="001416A7" w:rsidRPr="006B2A75" w:rsidRDefault="001A1DEE">
      <w:pPr>
        <w:pStyle w:val="4"/>
        <w:shd w:val="clear" w:color="auto" w:fill="auto"/>
        <w:spacing w:before="0"/>
        <w:ind w:left="40"/>
        <w:rPr>
          <w:sz w:val="28"/>
          <w:szCs w:val="28"/>
        </w:rPr>
      </w:pPr>
      <w:r w:rsidRPr="006B2A75">
        <w:rPr>
          <w:sz w:val="28"/>
          <w:szCs w:val="28"/>
        </w:rPr>
        <w:t>4.2.1. Могут использоваться следующие способы приватизации Имущества:</w:t>
      </w:r>
    </w:p>
    <w:p w:rsidR="001416A7" w:rsidRPr="006B2A75" w:rsidRDefault="001A1DEE">
      <w:pPr>
        <w:pStyle w:val="4"/>
        <w:numPr>
          <w:ilvl w:val="0"/>
          <w:numId w:val="4"/>
        </w:numPr>
        <w:shd w:val="clear" w:color="auto" w:fill="auto"/>
        <w:tabs>
          <w:tab w:val="left" w:pos="270"/>
        </w:tabs>
        <w:spacing w:before="0"/>
        <w:ind w:left="40"/>
        <w:rPr>
          <w:sz w:val="28"/>
          <w:szCs w:val="28"/>
        </w:rPr>
      </w:pPr>
      <w:r w:rsidRPr="006B2A75">
        <w:rPr>
          <w:sz w:val="28"/>
          <w:szCs w:val="28"/>
        </w:rPr>
        <w:t>преобразование унитарного предприятия в акционерное общество;</w:t>
      </w:r>
    </w:p>
    <w:p w:rsidR="001416A7" w:rsidRPr="006B2A75" w:rsidRDefault="001A1DEE">
      <w:pPr>
        <w:pStyle w:val="4"/>
        <w:numPr>
          <w:ilvl w:val="0"/>
          <w:numId w:val="4"/>
        </w:numPr>
        <w:shd w:val="clear" w:color="auto" w:fill="auto"/>
        <w:tabs>
          <w:tab w:val="left" w:pos="296"/>
        </w:tabs>
        <w:spacing w:before="0"/>
        <w:ind w:left="40"/>
        <w:rPr>
          <w:sz w:val="28"/>
          <w:szCs w:val="28"/>
        </w:rPr>
      </w:pPr>
      <w:r w:rsidRPr="006B2A75">
        <w:rPr>
          <w:sz w:val="28"/>
          <w:szCs w:val="28"/>
        </w:rPr>
        <w:t>продажа муниципального имущества на аукционе;</w:t>
      </w:r>
    </w:p>
    <w:p w:rsidR="001416A7" w:rsidRPr="006B2A75" w:rsidRDefault="001A1DEE">
      <w:pPr>
        <w:pStyle w:val="4"/>
        <w:numPr>
          <w:ilvl w:val="0"/>
          <w:numId w:val="4"/>
        </w:numPr>
        <w:shd w:val="clear" w:color="auto" w:fill="auto"/>
        <w:tabs>
          <w:tab w:val="left" w:pos="288"/>
        </w:tabs>
        <w:spacing w:before="0"/>
        <w:ind w:left="40"/>
        <w:rPr>
          <w:sz w:val="28"/>
          <w:szCs w:val="28"/>
        </w:rPr>
      </w:pPr>
      <w:r w:rsidRPr="006B2A75">
        <w:rPr>
          <w:sz w:val="28"/>
          <w:szCs w:val="28"/>
        </w:rPr>
        <w:t>продажа акций акционерных обществ на специализированном аукционе;</w:t>
      </w:r>
    </w:p>
    <w:p w:rsidR="001416A7" w:rsidRPr="006B2A75" w:rsidRDefault="001A1DEE">
      <w:pPr>
        <w:pStyle w:val="4"/>
        <w:numPr>
          <w:ilvl w:val="0"/>
          <w:numId w:val="4"/>
        </w:numPr>
        <w:shd w:val="clear" w:color="auto" w:fill="auto"/>
        <w:tabs>
          <w:tab w:val="left" w:pos="292"/>
        </w:tabs>
        <w:spacing w:before="0"/>
        <w:ind w:left="40"/>
        <w:rPr>
          <w:sz w:val="28"/>
          <w:szCs w:val="28"/>
        </w:rPr>
      </w:pPr>
      <w:r w:rsidRPr="006B2A75">
        <w:rPr>
          <w:sz w:val="28"/>
          <w:szCs w:val="28"/>
        </w:rPr>
        <w:t>продажа муниципального имущества на конкурсе;</w:t>
      </w:r>
    </w:p>
    <w:p w:rsidR="001416A7" w:rsidRPr="006B2A75" w:rsidRDefault="001A1DEE">
      <w:pPr>
        <w:pStyle w:val="4"/>
        <w:numPr>
          <w:ilvl w:val="0"/>
          <w:numId w:val="4"/>
        </w:numPr>
        <w:shd w:val="clear" w:color="auto" w:fill="auto"/>
        <w:tabs>
          <w:tab w:val="left" w:pos="288"/>
        </w:tabs>
        <w:spacing w:before="0"/>
        <w:ind w:left="40"/>
        <w:rPr>
          <w:sz w:val="28"/>
          <w:szCs w:val="28"/>
        </w:rPr>
      </w:pPr>
      <w:r w:rsidRPr="006B2A75">
        <w:rPr>
          <w:sz w:val="28"/>
          <w:szCs w:val="28"/>
        </w:rPr>
        <w:t>продажа муниципального имущества посредством публичного предложения;</w:t>
      </w:r>
    </w:p>
    <w:p w:rsidR="001416A7" w:rsidRPr="006B2A75" w:rsidRDefault="001A1DEE">
      <w:pPr>
        <w:pStyle w:val="4"/>
        <w:numPr>
          <w:ilvl w:val="0"/>
          <w:numId w:val="4"/>
        </w:numPr>
        <w:shd w:val="clear" w:color="auto" w:fill="auto"/>
        <w:tabs>
          <w:tab w:val="left" w:pos="270"/>
        </w:tabs>
        <w:spacing w:before="0"/>
        <w:ind w:left="40"/>
        <w:rPr>
          <w:sz w:val="28"/>
          <w:szCs w:val="28"/>
        </w:rPr>
      </w:pPr>
      <w:r w:rsidRPr="006B2A75">
        <w:rPr>
          <w:sz w:val="28"/>
          <w:szCs w:val="28"/>
        </w:rPr>
        <w:t>"продажа муниципального имущества без объявления цены;</w:t>
      </w:r>
    </w:p>
    <w:p w:rsidR="001416A7" w:rsidRPr="006B2A75" w:rsidRDefault="001A1DEE">
      <w:pPr>
        <w:pStyle w:val="4"/>
        <w:numPr>
          <w:ilvl w:val="0"/>
          <w:numId w:val="4"/>
        </w:numPr>
        <w:shd w:val="clear" w:color="auto" w:fill="auto"/>
        <w:tabs>
          <w:tab w:val="left" w:pos="296"/>
        </w:tabs>
        <w:spacing w:before="0"/>
        <w:ind w:left="40" w:right="20"/>
        <w:rPr>
          <w:sz w:val="28"/>
          <w:szCs w:val="28"/>
        </w:rPr>
      </w:pPr>
      <w:r w:rsidRPr="006B2A75">
        <w:rPr>
          <w:sz w:val="28"/>
          <w:szCs w:val="28"/>
        </w:rPr>
        <w:t>внесение муниципального имущества в качестве вклада в уставные капиталы акционерных обществ;</w:t>
      </w:r>
    </w:p>
    <w:p w:rsidR="001416A7" w:rsidRPr="006B2A75" w:rsidRDefault="001A1DEE">
      <w:pPr>
        <w:pStyle w:val="4"/>
        <w:numPr>
          <w:ilvl w:val="0"/>
          <w:numId w:val="4"/>
        </w:numPr>
        <w:shd w:val="clear" w:color="auto" w:fill="auto"/>
        <w:tabs>
          <w:tab w:val="left" w:pos="288"/>
        </w:tabs>
        <w:spacing w:before="0"/>
        <w:ind w:left="40" w:right="20"/>
        <w:rPr>
          <w:sz w:val="28"/>
          <w:szCs w:val="28"/>
        </w:rPr>
      </w:pPr>
      <w:r w:rsidRPr="006B2A75">
        <w:rPr>
          <w:sz w:val="28"/>
          <w:szCs w:val="28"/>
        </w:rPr>
        <w:t>продажа акций открытых акционерных обществ по результатам доверительного управления.</w:t>
      </w:r>
    </w:p>
    <w:p w:rsidR="001416A7" w:rsidRPr="006B2A75" w:rsidRDefault="001A1DEE">
      <w:pPr>
        <w:pStyle w:val="4"/>
        <w:numPr>
          <w:ilvl w:val="6"/>
          <w:numId w:val="3"/>
        </w:numPr>
        <w:shd w:val="clear" w:color="auto" w:fill="auto"/>
        <w:tabs>
          <w:tab w:val="left" w:pos="458"/>
        </w:tabs>
        <w:spacing w:before="0"/>
        <w:ind w:left="40"/>
        <w:rPr>
          <w:sz w:val="28"/>
          <w:szCs w:val="28"/>
        </w:rPr>
      </w:pPr>
      <w:r w:rsidRPr="006B2A75">
        <w:rPr>
          <w:sz w:val="28"/>
          <w:szCs w:val="28"/>
        </w:rPr>
        <w:t>Решение об условиях приватизации Имущества:</w:t>
      </w:r>
    </w:p>
    <w:p w:rsidR="001416A7" w:rsidRPr="006B2A75" w:rsidRDefault="001A1DEE" w:rsidP="00B578C7">
      <w:pPr>
        <w:pStyle w:val="4"/>
        <w:numPr>
          <w:ilvl w:val="7"/>
          <w:numId w:val="3"/>
        </w:numPr>
        <w:shd w:val="clear" w:color="auto" w:fill="auto"/>
        <w:tabs>
          <w:tab w:val="left" w:pos="638"/>
        </w:tabs>
        <w:spacing w:before="0"/>
        <w:ind w:left="40" w:right="179"/>
        <w:rPr>
          <w:sz w:val="28"/>
          <w:szCs w:val="28"/>
        </w:rPr>
      </w:pPr>
      <w:r w:rsidRPr="006B2A75">
        <w:rPr>
          <w:sz w:val="28"/>
          <w:szCs w:val="28"/>
        </w:rPr>
        <w:t>Решение о приватизации Имущества, включенного в Прогнозный план, принимает глава Администрации сельсовета (далее —- Глава), о чем издается постановление.</w:t>
      </w:r>
    </w:p>
    <w:p w:rsidR="001416A7" w:rsidRPr="006B2A75" w:rsidRDefault="001A1DEE">
      <w:pPr>
        <w:pStyle w:val="4"/>
        <w:numPr>
          <w:ilvl w:val="7"/>
          <w:numId w:val="3"/>
        </w:numPr>
        <w:shd w:val="clear" w:color="auto" w:fill="auto"/>
        <w:tabs>
          <w:tab w:val="left" w:pos="634"/>
        </w:tabs>
        <w:spacing w:before="0"/>
        <w:ind w:left="40"/>
        <w:rPr>
          <w:sz w:val="28"/>
          <w:szCs w:val="28"/>
        </w:rPr>
      </w:pPr>
      <w:r w:rsidRPr="006B2A75">
        <w:rPr>
          <w:sz w:val="28"/>
          <w:szCs w:val="28"/>
        </w:rPr>
        <w:t>В решении о приватизации Имущества должны быть указаны следующие сведения:</w:t>
      </w:r>
    </w:p>
    <w:p w:rsidR="001416A7" w:rsidRPr="006B2A75" w:rsidRDefault="001A1DEE">
      <w:pPr>
        <w:pStyle w:val="4"/>
        <w:numPr>
          <w:ilvl w:val="0"/>
          <w:numId w:val="5"/>
        </w:numPr>
        <w:shd w:val="clear" w:color="auto" w:fill="auto"/>
        <w:tabs>
          <w:tab w:val="left" w:pos="346"/>
        </w:tabs>
        <w:spacing w:before="0"/>
        <w:ind w:left="40"/>
        <w:rPr>
          <w:sz w:val="28"/>
          <w:szCs w:val="28"/>
        </w:rPr>
      </w:pPr>
      <w:r w:rsidRPr="006B2A75">
        <w:rPr>
          <w:sz w:val="28"/>
          <w:szCs w:val="28"/>
        </w:rPr>
        <w:t>наименование и характеристика Имущества;</w:t>
      </w:r>
    </w:p>
    <w:p w:rsidR="001416A7" w:rsidRPr="006B2A75" w:rsidRDefault="001A1DEE">
      <w:pPr>
        <w:pStyle w:val="4"/>
        <w:numPr>
          <w:ilvl w:val="0"/>
          <w:numId w:val="5"/>
        </w:numPr>
        <w:shd w:val="clear" w:color="auto" w:fill="auto"/>
        <w:tabs>
          <w:tab w:val="left" w:pos="346"/>
        </w:tabs>
        <w:spacing w:before="0"/>
        <w:ind w:left="40"/>
        <w:rPr>
          <w:sz w:val="28"/>
          <w:szCs w:val="28"/>
        </w:rPr>
      </w:pPr>
      <w:r w:rsidRPr="006B2A75">
        <w:rPr>
          <w:sz w:val="28"/>
          <w:szCs w:val="28"/>
        </w:rPr>
        <w:t>способ приватизации Имущества;</w:t>
      </w:r>
    </w:p>
    <w:p w:rsidR="001416A7" w:rsidRPr="006B2A75" w:rsidRDefault="001A1DEE">
      <w:pPr>
        <w:pStyle w:val="4"/>
        <w:numPr>
          <w:ilvl w:val="0"/>
          <w:numId w:val="5"/>
        </w:numPr>
        <w:shd w:val="clear" w:color="auto" w:fill="auto"/>
        <w:tabs>
          <w:tab w:val="left" w:pos="339"/>
        </w:tabs>
        <w:spacing w:before="0"/>
        <w:ind w:left="40"/>
        <w:rPr>
          <w:sz w:val="28"/>
          <w:szCs w:val="28"/>
        </w:rPr>
      </w:pPr>
      <w:r w:rsidRPr="006B2A75">
        <w:rPr>
          <w:sz w:val="28"/>
          <w:szCs w:val="28"/>
        </w:rPr>
        <w:t>начальная цена;</w:t>
      </w:r>
    </w:p>
    <w:p w:rsidR="001416A7" w:rsidRPr="006B2A75" w:rsidRDefault="001A1DEE">
      <w:pPr>
        <w:pStyle w:val="4"/>
        <w:numPr>
          <w:ilvl w:val="0"/>
          <w:numId w:val="5"/>
        </w:numPr>
        <w:shd w:val="clear" w:color="auto" w:fill="auto"/>
        <w:tabs>
          <w:tab w:val="left" w:pos="346"/>
        </w:tabs>
        <w:spacing w:before="0"/>
        <w:ind w:left="40"/>
        <w:rPr>
          <w:sz w:val="28"/>
          <w:szCs w:val="28"/>
        </w:rPr>
      </w:pPr>
      <w:r w:rsidRPr="006B2A75">
        <w:rPr>
          <w:sz w:val="28"/>
          <w:szCs w:val="28"/>
        </w:rPr>
        <w:t>срок рассрочки платежа (в случае ее предоставления);</w:t>
      </w:r>
    </w:p>
    <w:p w:rsidR="001416A7" w:rsidRPr="006B2A75" w:rsidRDefault="001A1DEE">
      <w:pPr>
        <w:pStyle w:val="4"/>
        <w:numPr>
          <w:ilvl w:val="0"/>
          <w:numId w:val="5"/>
        </w:numPr>
        <w:shd w:val="clear" w:color="auto" w:fill="auto"/>
        <w:tabs>
          <w:tab w:val="left" w:pos="342"/>
        </w:tabs>
        <w:spacing w:before="0"/>
        <w:ind w:left="40"/>
        <w:rPr>
          <w:sz w:val="28"/>
          <w:szCs w:val="28"/>
        </w:rPr>
      </w:pPr>
      <w:r w:rsidRPr="006B2A75">
        <w:rPr>
          <w:sz w:val="28"/>
          <w:szCs w:val="28"/>
        </w:rPr>
        <w:t>иные необходимые для приватизации Имущества сведения.</w:t>
      </w:r>
    </w:p>
    <w:p w:rsidR="001416A7" w:rsidRPr="006B2A75" w:rsidRDefault="001A1DEE">
      <w:pPr>
        <w:pStyle w:val="4"/>
        <w:numPr>
          <w:ilvl w:val="0"/>
          <w:numId w:val="6"/>
        </w:numPr>
        <w:shd w:val="clear" w:color="auto" w:fill="auto"/>
        <w:tabs>
          <w:tab w:val="left" w:pos="458"/>
        </w:tabs>
        <w:spacing w:before="0"/>
        <w:ind w:left="40"/>
        <w:jc w:val="both"/>
        <w:rPr>
          <w:sz w:val="28"/>
          <w:szCs w:val="28"/>
        </w:rPr>
      </w:pPr>
      <w:r w:rsidRPr="006B2A75">
        <w:rPr>
          <w:sz w:val="28"/>
          <w:szCs w:val="28"/>
        </w:rPr>
        <w:t>Информационное обеспечение приватизации Имущества.</w:t>
      </w:r>
    </w:p>
    <w:p w:rsidR="001416A7" w:rsidRPr="006B2A75" w:rsidRDefault="001A1DEE">
      <w:pPr>
        <w:pStyle w:val="4"/>
        <w:numPr>
          <w:ilvl w:val="0"/>
          <w:numId w:val="7"/>
        </w:numPr>
        <w:shd w:val="clear" w:color="auto" w:fill="auto"/>
        <w:tabs>
          <w:tab w:val="left" w:pos="630"/>
        </w:tabs>
        <w:spacing w:before="0"/>
        <w:ind w:left="40" w:right="500"/>
        <w:jc w:val="both"/>
        <w:rPr>
          <w:sz w:val="28"/>
          <w:szCs w:val="28"/>
        </w:rPr>
      </w:pPr>
      <w:r w:rsidRPr="006B2A75">
        <w:rPr>
          <w:sz w:val="28"/>
          <w:szCs w:val="28"/>
        </w:rPr>
        <w:lastRenderedPageBreak/>
        <w:t>Информационное сообщение о продаже Имущества подлежит опубликованию в официальном печатном органе не менее чем за тридцать дней до дня осуществления продажи Имущества, если иное не предусмотрено федеральным законом, и должно содержать следующие сведения:</w:t>
      </w:r>
    </w:p>
    <w:p w:rsidR="001416A7" w:rsidRPr="006B2A75" w:rsidRDefault="001A1DEE">
      <w:pPr>
        <w:pStyle w:val="4"/>
        <w:numPr>
          <w:ilvl w:val="0"/>
          <w:numId w:val="5"/>
        </w:numPr>
        <w:shd w:val="clear" w:color="auto" w:fill="auto"/>
        <w:tabs>
          <w:tab w:val="left" w:pos="346"/>
        </w:tabs>
        <w:spacing w:before="0"/>
        <w:ind w:left="40" w:right="500"/>
        <w:jc w:val="both"/>
        <w:rPr>
          <w:sz w:val="28"/>
          <w:szCs w:val="28"/>
        </w:rPr>
      </w:pPr>
      <w:r w:rsidRPr="006B2A75">
        <w:rPr>
          <w:sz w:val="28"/>
          <w:szCs w:val="28"/>
        </w:rPr>
        <w:t>наименование органа местного самоуправления, принявшего решение об условиях приватизации Имущества, реквизиты указанного решения;</w:t>
      </w:r>
    </w:p>
    <w:p w:rsidR="001416A7" w:rsidRPr="006B2A75" w:rsidRDefault="001A1DEE">
      <w:pPr>
        <w:pStyle w:val="4"/>
        <w:shd w:val="clear" w:color="auto" w:fill="auto"/>
        <w:spacing w:before="0"/>
        <w:ind w:left="40"/>
        <w:jc w:val="both"/>
        <w:rPr>
          <w:sz w:val="28"/>
          <w:szCs w:val="28"/>
        </w:rPr>
      </w:pPr>
      <w:r w:rsidRPr="006B2A75">
        <w:rPr>
          <w:sz w:val="28"/>
          <w:szCs w:val="28"/>
        </w:rPr>
        <w:t>-— наименование и характеристика Имущества;</w:t>
      </w:r>
    </w:p>
    <w:p w:rsidR="001416A7" w:rsidRPr="006B2A75" w:rsidRDefault="001A1DEE">
      <w:pPr>
        <w:pStyle w:val="4"/>
        <w:numPr>
          <w:ilvl w:val="0"/>
          <w:numId w:val="5"/>
        </w:numPr>
        <w:shd w:val="clear" w:color="auto" w:fill="auto"/>
        <w:tabs>
          <w:tab w:val="left" w:pos="350"/>
        </w:tabs>
        <w:spacing w:before="0"/>
        <w:ind w:left="40"/>
        <w:jc w:val="both"/>
        <w:rPr>
          <w:sz w:val="28"/>
          <w:szCs w:val="28"/>
        </w:rPr>
      </w:pPr>
      <w:r w:rsidRPr="006B2A75">
        <w:rPr>
          <w:sz w:val="28"/>
          <w:szCs w:val="28"/>
        </w:rPr>
        <w:t>способ приватизации;</w:t>
      </w:r>
    </w:p>
    <w:p w:rsidR="001416A7" w:rsidRPr="006B2A75" w:rsidRDefault="001A1DEE">
      <w:pPr>
        <w:pStyle w:val="4"/>
        <w:numPr>
          <w:ilvl w:val="0"/>
          <w:numId w:val="5"/>
        </w:numPr>
        <w:shd w:val="clear" w:color="auto" w:fill="auto"/>
        <w:tabs>
          <w:tab w:val="left" w:pos="350"/>
        </w:tabs>
        <w:spacing w:before="0"/>
        <w:ind w:left="40"/>
        <w:jc w:val="both"/>
        <w:rPr>
          <w:sz w:val="28"/>
          <w:szCs w:val="28"/>
        </w:rPr>
      </w:pPr>
      <w:r w:rsidRPr="006B2A75">
        <w:rPr>
          <w:sz w:val="28"/>
          <w:szCs w:val="28"/>
        </w:rPr>
        <w:t>начальная цена;</w:t>
      </w:r>
    </w:p>
    <w:p w:rsidR="001416A7" w:rsidRPr="006B2A75" w:rsidRDefault="001A1DEE">
      <w:pPr>
        <w:pStyle w:val="4"/>
        <w:numPr>
          <w:ilvl w:val="0"/>
          <w:numId w:val="5"/>
        </w:numPr>
        <w:shd w:val="clear" w:color="auto" w:fill="auto"/>
        <w:tabs>
          <w:tab w:val="left" w:pos="350"/>
        </w:tabs>
        <w:spacing w:before="0"/>
        <w:ind w:left="40"/>
        <w:jc w:val="both"/>
        <w:rPr>
          <w:sz w:val="28"/>
          <w:szCs w:val="28"/>
        </w:rPr>
      </w:pPr>
      <w:r w:rsidRPr="006B2A75">
        <w:rPr>
          <w:sz w:val="28"/>
          <w:szCs w:val="28"/>
        </w:rPr>
        <w:t>форма подачи предложений о цене;</w:t>
      </w:r>
    </w:p>
    <w:p w:rsidR="001416A7" w:rsidRPr="006B2A75" w:rsidRDefault="001A1DEE">
      <w:pPr>
        <w:pStyle w:val="4"/>
        <w:numPr>
          <w:ilvl w:val="0"/>
          <w:numId w:val="5"/>
        </w:numPr>
        <w:shd w:val="clear" w:color="auto" w:fill="auto"/>
        <w:tabs>
          <w:tab w:val="left" w:pos="342"/>
        </w:tabs>
        <w:spacing w:before="0"/>
        <w:ind w:left="40"/>
        <w:jc w:val="both"/>
        <w:rPr>
          <w:sz w:val="28"/>
          <w:szCs w:val="28"/>
        </w:rPr>
      </w:pPr>
      <w:r w:rsidRPr="006B2A75">
        <w:rPr>
          <w:sz w:val="28"/>
          <w:szCs w:val="28"/>
        </w:rPr>
        <w:t>условия и сроки платежа, необходимые реквизиты счетов;</w:t>
      </w:r>
    </w:p>
    <w:p w:rsidR="001416A7" w:rsidRPr="006B2A75" w:rsidRDefault="001A1DEE" w:rsidP="00B578C7">
      <w:pPr>
        <w:pStyle w:val="4"/>
        <w:numPr>
          <w:ilvl w:val="0"/>
          <w:numId w:val="5"/>
        </w:numPr>
        <w:shd w:val="clear" w:color="auto" w:fill="auto"/>
        <w:tabs>
          <w:tab w:val="left" w:pos="346"/>
        </w:tabs>
        <w:spacing w:before="0"/>
        <w:ind w:left="40" w:right="179"/>
        <w:jc w:val="both"/>
        <w:rPr>
          <w:sz w:val="28"/>
          <w:szCs w:val="28"/>
        </w:rPr>
      </w:pPr>
      <w:r w:rsidRPr="006B2A75">
        <w:rPr>
          <w:sz w:val="28"/>
          <w:szCs w:val="28"/>
        </w:rPr>
        <w:t>порядок, место, даты начала и окончания подачи заявок (предложений);</w:t>
      </w:r>
    </w:p>
    <w:p w:rsidR="001416A7" w:rsidRPr="006B2A75" w:rsidRDefault="001A1DEE" w:rsidP="00B578C7">
      <w:pPr>
        <w:pStyle w:val="4"/>
        <w:numPr>
          <w:ilvl w:val="0"/>
          <w:numId w:val="5"/>
        </w:numPr>
        <w:shd w:val="clear" w:color="auto" w:fill="auto"/>
        <w:tabs>
          <w:tab w:val="left" w:pos="346"/>
        </w:tabs>
        <w:spacing w:before="0"/>
        <w:ind w:left="40" w:right="179"/>
        <w:jc w:val="both"/>
        <w:rPr>
          <w:sz w:val="28"/>
          <w:szCs w:val="28"/>
        </w:rPr>
      </w:pPr>
      <w:r w:rsidRPr="006B2A75">
        <w:rPr>
          <w:sz w:val="28"/>
          <w:szCs w:val="28"/>
        </w:rPr>
        <w:t>перечень представляемых покупателями документов и требования к их оформлению;</w:t>
      </w:r>
    </w:p>
    <w:p w:rsidR="001416A7" w:rsidRPr="006B2A75" w:rsidRDefault="001A1DEE">
      <w:pPr>
        <w:pStyle w:val="4"/>
        <w:numPr>
          <w:ilvl w:val="0"/>
          <w:numId w:val="5"/>
        </w:numPr>
        <w:shd w:val="clear" w:color="auto" w:fill="auto"/>
        <w:tabs>
          <w:tab w:val="left" w:pos="346"/>
        </w:tabs>
        <w:spacing w:before="0"/>
        <w:ind w:left="40"/>
        <w:jc w:val="both"/>
        <w:rPr>
          <w:sz w:val="28"/>
          <w:szCs w:val="28"/>
        </w:rPr>
      </w:pPr>
      <w:r w:rsidRPr="006B2A75">
        <w:rPr>
          <w:sz w:val="28"/>
          <w:szCs w:val="28"/>
        </w:rPr>
        <w:t>срок заключения договора купли-продажи;</w:t>
      </w:r>
    </w:p>
    <w:p w:rsidR="001416A7" w:rsidRPr="006B2A75" w:rsidRDefault="001A1DEE">
      <w:pPr>
        <w:pStyle w:val="4"/>
        <w:numPr>
          <w:ilvl w:val="0"/>
          <w:numId w:val="5"/>
        </w:numPr>
        <w:shd w:val="clear" w:color="auto" w:fill="auto"/>
        <w:tabs>
          <w:tab w:val="left" w:pos="342"/>
        </w:tabs>
        <w:spacing w:before="0"/>
        <w:ind w:left="40" w:right="80"/>
        <w:rPr>
          <w:sz w:val="28"/>
          <w:szCs w:val="28"/>
        </w:rPr>
      </w:pPr>
      <w:r w:rsidRPr="006B2A75">
        <w:rPr>
          <w:sz w:val="28"/>
          <w:szCs w:val="28"/>
        </w:rPr>
        <w:t>порядок ознакомления покупателей с иной информацией, в том числе с актом инвентаризации, условиями договора купли-продажи;</w:t>
      </w:r>
    </w:p>
    <w:p w:rsidR="001416A7" w:rsidRPr="006B2A75" w:rsidRDefault="001A1DEE">
      <w:pPr>
        <w:pStyle w:val="4"/>
        <w:shd w:val="clear" w:color="auto" w:fill="auto"/>
        <w:spacing w:before="0"/>
        <w:ind w:left="40" w:right="80"/>
        <w:rPr>
          <w:sz w:val="28"/>
          <w:szCs w:val="28"/>
        </w:rPr>
      </w:pPr>
      <w:r w:rsidRPr="006B2A75">
        <w:rPr>
          <w:sz w:val="28"/>
          <w:szCs w:val="28"/>
        </w:rPr>
        <w:t>— ограничения участия отдельных категорий физических и юридических лиц в приватизации Имущества;</w:t>
      </w:r>
    </w:p>
    <w:p w:rsidR="001416A7" w:rsidRPr="006B2A75" w:rsidRDefault="001A1DEE">
      <w:pPr>
        <w:pStyle w:val="4"/>
        <w:shd w:val="clear" w:color="auto" w:fill="auto"/>
        <w:spacing w:before="0"/>
        <w:ind w:left="40" w:right="500"/>
        <w:jc w:val="both"/>
        <w:rPr>
          <w:sz w:val="28"/>
          <w:szCs w:val="28"/>
        </w:rPr>
      </w:pPr>
      <w:r w:rsidRPr="006B2A75">
        <w:rPr>
          <w:sz w:val="28"/>
          <w:szCs w:val="28"/>
        </w:rPr>
        <w:t>При продаже Имущества на аукционе, специализированном аукционе или на конкурсе также указываются:</w:t>
      </w:r>
    </w:p>
    <w:p w:rsidR="001416A7" w:rsidRPr="006B2A75" w:rsidRDefault="001A1DEE">
      <w:pPr>
        <w:pStyle w:val="4"/>
        <w:numPr>
          <w:ilvl w:val="0"/>
          <w:numId w:val="5"/>
        </w:numPr>
        <w:shd w:val="clear" w:color="auto" w:fill="auto"/>
        <w:tabs>
          <w:tab w:val="left" w:pos="346"/>
        </w:tabs>
        <w:spacing w:before="0"/>
        <w:ind w:left="40"/>
        <w:jc w:val="both"/>
        <w:rPr>
          <w:sz w:val="28"/>
          <w:szCs w:val="28"/>
        </w:rPr>
      </w:pPr>
      <w:r w:rsidRPr="006B2A75">
        <w:rPr>
          <w:sz w:val="28"/>
          <w:szCs w:val="28"/>
        </w:rPr>
        <w:t>порядок определения победителей;</w:t>
      </w:r>
    </w:p>
    <w:p w:rsidR="005E12F5" w:rsidRDefault="001A1DEE">
      <w:pPr>
        <w:pStyle w:val="4"/>
        <w:numPr>
          <w:ilvl w:val="0"/>
          <w:numId w:val="5"/>
        </w:numPr>
        <w:shd w:val="clear" w:color="auto" w:fill="auto"/>
        <w:tabs>
          <w:tab w:val="left" w:pos="342"/>
        </w:tabs>
        <w:spacing w:before="0"/>
        <w:ind w:left="40" w:right="1480"/>
        <w:rPr>
          <w:sz w:val="28"/>
          <w:szCs w:val="28"/>
        </w:rPr>
      </w:pPr>
      <w:r w:rsidRPr="006B2A75">
        <w:rPr>
          <w:sz w:val="28"/>
          <w:szCs w:val="28"/>
        </w:rPr>
        <w:t>размер, срок и порядок внесения задатка, необходимые реквизиты счетов;</w:t>
      </w:r>
    </w:p>
    <w:p w:rsidR="001416A7" w:rsidRPr="006B2A75" w:rsidRDefault="005E12F5">
      <w:pPr>
        <w:pStyle w:val="4"/>
        <w:numPr>
          <w:ilvl w:val="0"/>
          <w:numId w:val="5"/>
        </w:numPr>
        <w:shd w:val="clear" w:color="auto" w:fill="auto"/>
        <w:tabs>
          <w:tab w:val="left" w:pos="342"/>
        </w:tabs>
        <w:spacing w:before="0"/>
        <w:ind w:left="40" w:right="1480"/>
        <w:rPr>
          <w:sz w:val="28"/>
          <w:szCs w:val="28"/>
        </w:rPr>
      </w:pPr>
      <w:r>
        <w:rPr>
          <w:sz w:val="28"/>
          <w:szCs w:val="28"/>
        </w:rPr>
        <w:t>ме</w:t>
      </w:r>
      <w:r w:rsidR="001A1DEE" w:rsidRPr="006B2A75">
        <w:rPr>
          <w:sz w:val="28"/>
          <w:szCs w:val="28"/>
        </w:rPr>
        <w:t>сто и срок подведения итогов;</w:t>
      </w:r>
    </w:p>
    <w:p w:rsidR="001416A7" w:rsidRPr="006B2A75" w:rsidRDefault="001A1DEE">
      <w:pPr>
        <w:pStyle w:val="4"/>
        <w:numPr>
          <w:ilvl w:val="0"/>
          <w:numId w:val="5"/>
        </w:numPr>
        <w:shd w:val="clear" w:color="auto" w:fill="auto"/>
        <w:tabs>
          <w:tab w:val="left" w:pos="346"/>
        </w:tabs>
        <w:spacing w:before="0"/>
        <w:ind w:left="40"/>
        <w:jc w:val="both"/>
        <w:rPr>
          <w:sz w:val="28"/>
          <w:szCs w:val="28"/>
        </w:rPr>
      </w:pPr>
      <w:r w:rsidRPr="006B2A75">
        <w:rPr>
          <w:sz w:val="28"/>
          <w:szCs w:val="28"/>
        </w:rPr>
        <w:t>условия конкурса (при продаже Имущества на конкурсе);</w:t>
      </w:r>
    </w:p>
    <w:p w:rsidR="001416A7" w:rsidRPr="006B2A75" w:rsidRDefault="001A1DEE">
      <w:pPr>
        <w:pStyle w:val="4"/>
        <w:numPr>
          <w:ilvl w:val="0"/>
          <w:numId w:val="5"/>
        </w:numPr>
        <w:shd w:val="clear" w:color="auto" w:fill="auto"/>
        <w:tabs>
          <w:tab w:val="left" w:pos="350"/>
        </w:tabs>
        <w:spacing w:before="0"/>
        <w:ind w:left="40"/>
        <w:jc w:val="both"/>
        <w:rPr>
          <w:sz w:val="28"/>
          <w:szCs w:val="28"/>
        </w:rPr>
      </w:pPr>
      <w:r w:rsidRPr="006B2A75">
        <w:rPr>
          <w:sz w:val="28"/>
          <w:szCs w:val="28"/>
        </w:rPr>
        <w:t>форма бланка заявки (при продаже акций на специализированном аукционе).</w:t>
      </w:r>
    </w:p>
    <w:p w:rsidR="001416A7" w:rsidRPr="006B2A75" w:rsidRDefault="001A1DEE">
      <w:pPr>
        <w:pStyle w:val="4"/>
        <w:numPr>
          <w:ilvl w:val="0"/>
          <w:numId w:val="7"/>
        </w:numPr>
        <w:shd w:val="clear" w:color="auto" w:fill="auto"/>
        <w:tabs>
          <w:tab w:val="left" w:pos="634"/>
        </w:tabs>
        <w:spacing w:before="0"/>
        <w:ind w:left="40" w:right="80"/>
        <w:rPr>
          <w:sz w:val="28"/>
          <w:szCs w:val="28"/>
        </w:rPr>
      </w:pPr>
      <w:r w:rsidRPr="006B2A75">
        <w:rPr>
          <w:sz w:val="28"/>
          <w:szCs w:val="28"/>
        </w:rPr>
        <w:t>Информация о результатах сделки приватизации Имущества подлежит опубликованию в официальном печатном органе в течении 10 дней со дня совершения сделки с указанием следующей информации:</w:t>
      </w:r>
    </w:p>
    <w:p w:rsidR="001416A7" w:rsidRPr="006B2A75" w:rsidRDefault="001A1DEE">
      <w:pPr>
        <w:pStyle w:val="4"/>
        <w:numPr>
          <w:ilvl w:val="0"/>
          <w:numId w:val="5"/>
        </w:numPr>
        <w:shd w:val="clear" w:color="auto" w:fill="auto"/>
        <w:tabs>
          <w:tab w:val="left" w:pos="278"/>
        </w:tabs>
        <w:spacing w:before="0"/>
        <w:ind w:left="40"/>
        <w:jc w:val="both"/>
        <w:rPr>
          <w:sz w:val="28"/>
          <w:szCs w:val="28"/>
        </w:rPr>
      </w:pPr>
      <w:r w:rsidRPr="006B2A75">
        <w:rPr>
          <w:sz w:val="28"/>
          <w:szCs w:val="28"/>
        </w:rPr>
        <w:t>наименование продавца Имущества</w:t>
      </w:r>
    </w:p>
    <w:p w:rsidR="001416A7" w:rsidRPr="006B2A75" w:rsidRDefault="001A1DEE">
      <w:pPr>
        <w:pStyle w:val="4"/>
        <w:numPr>
          <w:ilvl w:val="0"/>
          <w:numId w:val="5"/>
        </w:numPr>
        <w:shd w:val="clear" w:color="auto" w:fill="auto"/>
        <w:tabs>
          <w:tab w:val="left" w:pos="350"/>
        </w:tabs>
        <w:spacing w:before="0"/>
        <w:ind w:left="40" w:right="500"/>
        <w:jc w:val="both"/>
        <w:rPr>
          <w:sz w:val="28"/>
          <w:szCs w:val="28"/>
        </w:rPr>
      </w:pPr>
      <w:r w:rsidRPr="006B2A75">
        <w:rPr>
          <w:sz w:val="28"/>
          <w:szCs w:val="28"/>
        </w:rPr>
        <w:t>наименование Имущества и иные позволяющие его индивидуализировать сведения (характеристика Имущества);</w:t>
      </w:r>
    </w:p>
    <w:p w:rsidR="001416A7" w:rsidRPr="006B2A75" w:rsidRDefault="001A1DEE">
      <w:pPr>
        <w:pStyle w:val="4"/>
        <w:numPr>
          <w:ilvl w:val="0"/>
          <w:numId w:val="5"/>
        </w:numPr>
        <w:shd w:val="clear" w:color="auto" w:fill="auto"/>
        <w:tabs>
          <w:tab w:val="left" w:pos="270"/>
        </w:tabs>
        <w:spacing w:before="0"/>
        <w:ind w:left="40"/>
        <w:jc w:val="both"/>
        <w:rPr>
          <w:sz w:val="28"/>
          <w:szCs w:val="28"/>
        </w:rPr>
      </w:pPr>
      <w:r w:rsidRPr="006B2A75">
        <w:rPr>
          <w:sz w:val="28"/>
          <w:szCs w:val="28"/>
        </w:rPr>
        <w:t>дата, время и место проведения торгов;</w:t>
      </w:r>
    </w:p>
    <w:p w:rsidR="001416A7" w:rsidRPr="006B2A75" w:rsidRDefault="001A1DEE">
      <w:pPr>
        <w:pStyle w:val="4"/>
        <w:numPr>
          <w:ilvl w:val="0"/>
          <w:numId w:val="5"/>
        </w:numPr>
        <w:shd w:val="clear" w:color="auto" w:fill="auto"/>
        <w:tabs>
          <w:tab w:val="left" w:pos="346"/>
        </w:tabs>
        <w:spacing w:before="0"/>
        <w:ind w:left="40"/>
        <w:jc w:val="both"/>
        <w:rPr>
          <w:sz w:val="28"/>
          <w:szCs w:val="28"/>
        </w:rPr>
      </w:pPr>
      <w:r w:rsidRPr="006B2A75">
        <w:rPr>
          <w:sz w:val="28"/>
          <w:szCs w:val="28"/>
        </w:rPr>
        <w:t>цена сделки приватизации;</w:t>
      </w:r>
    </w:p>
    <w:p w:rsidR="001416A7" w:rsidRPr="006B2A75" w:rsidRDefault="001A1DEE">
      <w:pPr>
        <w:pStyle w:val="4"/>
        <w:numPr>
          <w:ilvl w:val="0"/>
          <w:numId w:val="5"/>
        </w:numPr>
        <w:shd w:val="clear" w:color="auto" w:fill="auto"/>
        <w:tabs>
          <w:tab w:val="left" w:pos="278"/>
        </w:tabs>
        <w:spacing w:before="0"/>
        <w:ind w:left="40" w:right="80"/>
        <w:rPr>
          <w:sz w:val="28"/>
          <w:szCs w:val="28"/>
        </w:rPr>
      </w:pPr>
      <w:r w:rsidRPr="006B2A75">
        <w:rPr>
          <w:sz w:val="28"/>
          <w:szCs w:val="28"/>
        </w:rPr>
        <w:t>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1416A7" w:rsidRPr="006B2A75" w:rsidRDefault="001A1DEE">
      <w:pPr>
        <w:pStyle w:val="4"/>
        <w:numPr>
          <w:ilvl w:val="0"/>
          <w:numId w:val="5"/>
        </w:numPr>
        <w:shd w:val="clear" w:color="auto" w:fill="auto"/>
        <w:tabs>
          <w:tab w:val="left" w:pos="346"/>
        </w:tabs>
        <w:spacing w:before="0"/>
        <w:ind w:left="40"/>
        <w:jc w:val="both"/>
        <w:rPr>
          <w:sz w:val="28"/>
          <w:szCs w:val="28"/>
        </w:rPr>
      </w:pPr>
      <w:r w:rsidRPr="006B2A75">
        <w:rPr>
          <w:sz w:val="28"/>
          <w:szCs w:val="28"/>
        </w:rPr>
        <w:t>имя физического лица или наименование юридического лица - победителя торгов.</w:t>
      </w:r>
    </w:p>
    <w:p w:rsidR="001416A7" w:rsidRPr="006B2A75" w:rsidRDefault="001A1DEE">
      <w:pPr>
        <w:pStyle w:val="4"/>
        <w:numPr>
          <w:ilvl w:val="0"/>
          <w:numId w:val="6"/>
        </w:numPr>
        <w:shd w:val="clear" w:color="auto" w:fill="auto"/>
        <w:tabs>
          <w:tab w:val="left" w:pos="454"/>
        </w:tabs>
        <w:spacing w:before="0"/>
        <w:ind w:left="40"/>
        <w:jc w:val="both"/>
        <w:rPr>
          <w:sz w:val="28"/>
          <w:szCs w:val="28"/>
        </w:rPr>
      </w:pPr>
      <w:r w:rsidRPr="006B2A75">
        <w:rPr>
          <w:sz w:val="28"/>
          <w:szCs w:val="28"/>
        </w:rPr>
        <w:t>Документы, представляемые покупателями Имущества.</w:t>
      </w:r>
    </w:p>
    <w:p w:rsidR="005E12F5" w:rsidRDefault="001A1DEE">
      <w:pPr>
        <w:pStyle w:val="4"/>
        <w:shd w:val="clear" w:color="auto" w:fill="auto"/>
        <w:tabs>
          <w:tab w:val="left" w:pos="3244"/>
        </w:tabs>
        <w:spacing w:before="0"/>
        <w:ind w:left="40" w:right="80"/>
        <w:rPr>
          <w:sz w:val="28"/>
          <w:szCs w:val="28"/>
        </w:rPr>
      </w:pPr>
      <w:r w:rsidRPr="006B2A75">
        <w:rPr>
          <w:sz w:val="28"/>
          <w:szCs w:val="28"/>
        </w:rPr>
        <w:t xml:space="preserve">4.5.1. Для участия в аукционе, конкурсе и других способах продаж Имущества претендент представляет в комиссию следующие документы: </w:t>
      </w:r>
    </w:p>
    <w:p w:rsidR="001416A7" w:rsidRPr="006B2A75" w:rsidRDefault="001A1DEE">
      <w:pPr>
        <w:pStyle w:val="4"/>
        <w:shd w:val="clear" w:color="auto" w:fill="auto"/>
        <w:tabs>
          <w:tab w:val="left" w:pos="3244"/>
        </w:tabs>
        <w:spacing w:before="0"/>
        <w:ind w:left="40" w:right="80"/>
        <w:rPr>
          <w:sz w:val="28"/>
          <w:szCs w:val="28"/>
        </w:rPr>
      </w:pPr>
      <w:r w:rsidRPr="006B2A75">
        <w:rPr>
          <w:sz w:val="28"/>
          <w:szCs w:val="28"/>
        </w:rPr>
        <w:t>—</w:t>
      </w:r>
      <w:r w:rsidR="005E12F5">
        <w:rPr>
          <w:sz w:val="28"/>
          <w:szCs w:val="28"/>
        </w:rPr>
        <w:t xml:space="preserve"> </w:t>
      </w:r>
      <w:r w:rsidRPr="006B2A75">
        <w:rPr>
          <w:sz w:val="28"/>
          <w:szCs w:val="28"/>
        </w:rPr>
        <w:t xml:space="preserve"> заявку;</w:t>
      </w:r>
      <w:r w:rsidRPr="006B2A75">
        <w:rPr>
          <w:sz w:val="28"/>
          <w:szCs w:val="28"/>
        </w:rPr>
        <w:tab/>
        <w:t>,</w:t>
      </w:r>
    </w:p>
    <w:p w:rsidR="001416A7" w:rsidRPr="006B2A75" w:rsidRDefault="001A1DEE">
      <w:pPr>
        <w:pStyle w:val="4"/>
        <w:numPr>
          <w:ilvl w:val="0"/>
          <w:numId w:val="5"/>
        </w:numPr>
        <w:shd w:val="clear" w:color="auto" w:fill="auto"/>
        <w:tabs>
          <w:tab w:val="left" w:pos="339"/>
        </w:tabs>
        <w:spacing w:before="0"/>
        <w:ind w:left="40" w:right="80"/>
        <w:rPr>
          <w:sz w:val="28"/>
          <w:szCs w:val="28"/>
        </w:rPr>
      </w:pPr>
      <w:r w:rsidRPr="006B2A75">
        <w:rPr>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пего или заверенное печатью юридического лица (при наличии печати) и подписанное его руководителем письмо);</w:t>
      </w:r>
    </w:p>
    <w:p w:rsidR="001416A7" w:rsidRPr="006B2A75" w:rsidRDefault="001A1DEE">
      <w:pPr>
        <w:pStyle w:val="4"/>
        <w:numPr>
          <w:ilvl w:val="0"/>
          <w:numId w:val="5"/>
        </w:numPr>
        <w:shd w:val="clear" w:color="auto" w:fill="auto"/>
        <w:tabs>
          <w:tab w:val="left" w:pos="420"/>
        </w:tabs>
        <w:spacing w:before="0" w:after="240"/>
        <w:ind w:left="60"/>
        <w:jc w:val="both"/>
        <w:rPr>
          <w:sz w:val="28"/>
          <w:szCs w:val="28"/>
        </w:rPr>
      </w:pPr>
      <w:r w:rsidRPr="006B2A75">
        <w:rPr>
          <w:sz w:val="28"/>
          <w:szCs w:val="28"/>
        </w:rPr>
        <w:t>документ, который подтверждает полномочия руководителя юридического лица на осуществление действий о</w:t>
      </w:r>
      <w:r w:rsidR="005E12F5">
        <w:rPr>
          <w:sz w:val="28"/>
          <w:szCs w:val="28"/>
        </w:rPr>
        <w:t>т</w:t>
      </w:r>
      <w:r w:rsidRPr="006B2A75">
        <w:rPr>
          <w:sz w:val="28"/>
          <w:szCs w:val="28"/>
        </w:rPr>
        <w:t xml:space="preserve"> имени юридического ли</w:t>
      </w:r>
      <w:r w:rsidR="005E12F5">
        <w:rPr>
          <w:sz w:val="28"/>
          <w:szCs w:val="28"/>
        </w:rPr>
        <w:t>ца</w:t>
      </w:r>
      <w:r w:rsidRPr="006B2A75">
        <w:rPr>
          <w:sz w:val="28"/>
          <w:szCs w:val="28"/>
        </w:rPr>
        <w:t xml:space="preserve"> (копия решения о назначении этого лица или о его избрании) и в </w:t>
      </w:r>
      <w:r w:rsidRPr="006B2A75">
        <w:rPr>
          <w:sz w:val="28"/>
          <w:szCs w:val="28"/>
        </w:rPr>
        <w:lastRenderedPageBreak/>
        <w:t>соответствии с которым руководитель юридического лица обладает правом действовать от имени юридического лица без доверенности.</w:t>
      </w:r>
    </w:p>
    <w:p w:rsidR="001416A7" w:rsidRPr="006B2A75" w:rsidRDefault="001A1DEE">
      <w:pPr>
        <w:pStyle w:val="4"/>
        <w:shd w:val="clear" w:color="auto" w:fill="auto"/>
        <w:spacing w:before="0" w:after="120"/>
        <w:ind w:left="60" w:right="60"/>
        <w:jc w:val="both"/>
        <w:rPr>
          <w:sz w:val="28"/>
          <w:szCs w:val="28"/>
        </w:rPr>
      </w:pPr>
      <w:r w:rsidRPr="006B2A75">
        <w:rPr>
          <w:sz w:val="28"/>
          <w:szCs w:val="28"/>
        </w:rPr>
        <w:t>физические лица предъявляют документ, удостоверяющий личность, или представляют копии всех его листов.</w:t>
      </w:r>
    </w:p>
    <w:p w:rsidR="001416A7" w:rsidRPr="006B2A75" w:rsidRDefault="001A1DEE">
      <w:pPr>
        <w:pStyle w:val="4"/>
        <w:shd w:val="clear" w:color="auto" w:fill="auto"/>
        <w:spacing w:before="0" w:after="195"/>
        <w:ind w:left="60" w:right="60"/>
        <w:jc w:val="both"/>
        <w:rPr>
          <w:sz w:val="28"/>
          <w:szCs w:val="28"/>
        </w:rPr>
      </w:pPr>
      <w:r w:rsidRPr="006B2A75">
        <w:rPr>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E12F5" w:rsidRDefault="005E12F5">
      <w:pPr>
        <w:pStyle w:val="70"/>
        <w:shd w:val="clear" w:color="auto" w:fill="auto"/>
        <w:spacing w:before="0" w:after="154" w:line="180" w:lineRule="exact"/>
        <w:ind w:left="3000"/>
        <w:rPr>
          <w:rFonts w:ascii="Times New Roman" w:hAnsi="Times New Roman" w:cs="Times New Roman"/>
          <w:b/>
          <w:sz w:val="28"/>
          <w:szCs w:val="28"/>
        </w:rPr>
      </w:pPr>
    </w:p>
    <w:p w:rsidR="001416A7" w:rsidRPr="005E12F5" w:rsidRDefault="005E12F5">
      <w:pPr>
        <w:pStyle w:val="70"/>
        <w:shd w:val="clear" w:color="auto" w:fill="auto"/>
        <w:spacing w:before="0" w:after="154" w:line="180" w:lineRule="exact"/>
        <w:ind w:left="3000"/>
        <w:rPr>
          <w:rFonts w:ascii="Times New Roman" w:hAnsi="Times New Roman" w:cs="Times New Roman"/>
          <w:b/>
          <w:sz w:val="28"/>
          <w:szCs w:val="28"/>
        </w:rPr>
      </w:pPr>
      <w:r>
        <w:rPr>
          <w:rFonts w:ascii="Times New Roman" w:hAnsi="Times New Roman" w:cs="Times New Roman"/>
          <w:b/>
          <w:sz w:val="28"/>
          <w:szCs w:val="28"/>
        </w:rPr>
        <w:t>5</w:t>
      </w:r>
      <w:r w:rsidR="001A1DEE" w:rsidRPr="005E12F5">
        <w:rPr>
          <w:rFonts w:ascii="Times New Roman" w:hAnsi="Times New Roman" w:cs="Times New Roman"/>
          <w:b/>
          <w:sz w:val="28"/>
          <w:szCs w:val="28"/>
        </w:rPr>
        <w:t>. Продажа имущества на аукционе</w:t>
      </w:r>
    </w:p>
    <w:p w:rsidR="001416A7" w:rsidRPr="006B2A75" w:rsidRDefault="001A1DEE">
      <w:pPr>
        <w:pStyle w:val="4"/>
        <w:numPr>
          <w:ilvl w:val="0"/>
          <w:numId w:val="8"/>
        </w:numPr>
        <w:shd w:val="clear" w:color="auto" w:fill="auto"/>
        <w:tabs>
          <w:tab w:val="left" w:pos="474"/>
        </w:tabs>
        <w:spacing w:before="0"/>
        <w:ind w:left="60" w:right="60"/>
        <w:rPr>
          <w:sz w:val="28"/>
          <w:szCs w:val="28"/>
        </w:rPr>
      </w:pPr>
      <w:r w:rsidRPr="006B2A75">
        <w:rPr>
          <w:sz w:val="28"/>
          <w:szCs w:val="28"/>
        </w:rPr>
        <w:t>На аукционе продается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w:t>
      </w:r>
    </w:p>
    <w:p w:rsidR="001416A7" w:rsidRPr="006B2A75" w:rsidRDefault="001A1DEE">
      <w:pPr>
        <w:pStyle w:val="4"/>
        <w:shd w:val="clear" w:color="auto" w:fill="auto"/>
        <w:spacing w:before="0"/>
        <w:ind w:left="60"/>
        <w:jc w:val="both"/>
        <w:rPr>
          <w:sz w:val="28"/>
          <w:szCs w:val="28"/>
        </w:rPr>
      </w:pPr>
      <w:r w:rsidRPr="006B2A75">
        <w:rPr>
          <w:sz w:val="28"/>
          <w:szCs w:val="28"/>
        </w:rPr>
        <w:t xml:space="preserve"> такое Имущество</w:t>
      </w:r>
    </w:p>
    <w:p w:rsidR="001416A7" w:rsidRPr="006B2A75" w:rsidRDefault="001A1DEE">
      <w:pPr>
        <w:pStyle w:val="4"/>
        <w:numPr>
          <w:ilvl w:val="0"/>
          <w:numId w:val="8"/>
        </w:numPr>
        <w:shd w:val="clear" w:color="auto" w:fill="auto"/>
        <w:tabs>
          <w:tab w:val="left" w:pos="470"/>
        </w:tabs>
        <w:spacing w:before="0"/>
        <w:ind w:left="60" w:right="940"/>
        <w:rPr>
          <w:sz w:val="28"/>
          <w:szCs w:val="28"/>
        </w:rPr>
      </w:pPr>
      <w:r w:rsidRPr="006B2A75">
        <w:rPr>
          <w:sz w:val="28"/>
          <w:szCs w:val="28"/>
        </w:rPr>
        <w:t>Аукционы являются открытыми по составу участников с закрытой и открытой формами подачи предложений по цене.</w:t>
      </w:r>
    </w:p>
    <w:p w:rsidR="001416A7" w:rsidRPr="006B2A75" w:rsidRDefault="001A1DEE">
      <w:pPr>
        <w:pStyle w:val="4"/>
        <w:numPr>
          <w:ilvl w:val="0"/>
          <w:numId w:val="8"/>
        </w:numPr>
        <w:shd w:val="clear" w:color="auto" w:fill="auto"/>
        <w:tabs>
          <w:tab w:val="left" w:pos="478"/>
        </w:tabs>
        <w:spacing w:before="0"/>
        <w:ind w:left="60" w:right="60"/>
        <w:rPr>
          <w:sz w:val="28"/>
          <w:szCs w:val="28"/>
        </w:rPr>
      </w:pPr>
      <w:r w:rsidRPr="006B2A75">
        <w:rPr>
          <w:sz w:val="28"/>
          <w:szCs w:val="28"/>
        </w:rPr>
        <w:t>Предложения о цене Имущества подаются участниками аукциона в запечатанных конвертах (закрытая форма подачи предложений о цене) или заявляются ими открыто в ходе проведения торгов (открытая форма подачи предложений о цене).</w:t>
      </w:r>
    </w:p>
    <w:p w:rsidR="001416A7" w:rsidRPr="006B2A75" w:rsidRDefault="001A1DEE">
      <w:pPr>
        <w:pStyle w:val="4"/>
        <w:shd w:val="clear" w:color="auto" w:fill="auto"/>
        <w:spacing w:before="0"/>
        <w:ind w:left="60" w:right="60"/>
        <w:rPr>
          <w:sz w:val="28"/>
          <w:szCs w:val="28"/>
        </w:rPr>
      </w:pPr>
      <w:r w:rsidRPr="006B2A75">
        <w:rPr>
          <w:sz w:val="28"/>
          <w:szCs w:val="28"/>
        </w:rPr>
        <w:t>Аукцион, в котором принял участие только один участник, признается несостоявшимся. При равенстве двух и более предложений о це</w:t>
      </w:r>
      <w:r w:rsidR="005E12F5">
        <w:rPr>
          <w:sz w:val="28"/>
          <w:szCs w:val="28"/>
        </w:rPr>
        <w:t>не Имущества на аукционе, закрыто</w:t>
      </w:r>
      <w:r w:rsidRPr="006B2A75">
        <w:rPr>
          <w:sz w:val="28"/>
          <w:szCs w:val="28"/>
        </w:rPr>
        <w:t>м по форме подачи предложения о цене, победителем признается тот участник, чья заявка была подана раньше других заявок.</w:t>
      </w:r>
    </w:p>
    <w:p w:rsidR="001416A7" w:rsidRPr="006B2A75" w:rsidRDefault="001A1DEE">
      <w:pPr>
        <w:pStyle w:val="4"/>
        <w:numPr>
          <w:ilvl w:val="0"/>
          <w:numId w:val="8"/>
        </w:numPr>
        <w:shd w:val="clear" w:color="auto" w:fill="auto"/>
        <w:tabs>
          <w:tab w:val="left" w:pos="474"/>
        </w:tabs>
        <w:spacing w:before="0"/>
        <w:ind w:left="60" w:right="60"/>
        <w:rPr>
          <w:sz w:val="28"/>
          <w:szCs w:val="28"/>
        </w:rPr>
      </w:pPr>
      <w:r w:rsidRPr="006B2A75">
        <w:rPr>
          <w:sz w:val="28"/>
          <w:szCs w:val="28"/>
        </w:rPr>
        <w:t>Прием заявок на участие в аукционе начинается с даты, объявленной в информационном сообщении о проведении аукциона, и продолжается не менее 25 дней.</w:t>
      </w:r>
    </w:p>
    <w:p w:rsidR="001416A7" w:rsidRPr="006B2A75" w:rsidRDefault="001A1DEE">
      <w:pPr>
        <w:pStyle w:val="4"/>
        <w:numPr>
          <w:ilvl w:val="0"/>
          <w:numId w:val="8"/>
        </w:numPr>
        <w:shd w:val="clear" w:color="auto" w:fill="auto"/>
        <w:tabs>
          <w:tab w:val="left" w:pos="478"/>
        </w:tabs>
        <w:spacing w:before="0"/>
        <w:ind w:left="60" w:right="60"/>
        <w:rPr>
          <w:sz w:val="28"/>
          <w:szCs w:val="28"/>
        </w:rPr>
      </w:pPr>
      <w:r w:rsidRPr="006B2A75">
        <w:rPr>
          <w:sz w:val="28"/>
          <w:szCs w:val="28"/>
        </w:rPr>
        <w:t>При проведении аукциона, если используется открытая форма подачи предложений о цене Имущества, в информационном сообщении помимо сведений, указанных в п. 4.4.1 настоящего Положения, указывается величина повышения начальной цены («шаг аукциона»).</w:t>
      </w:r>
    </w:p>
    <w:p w:rsidR="001416A7" w:rsidRPr="006B2A75" w:rsidRDefault="001A1DEE">
      <w:pPr>
        <w:pStyle w:val="4"/>
        <w:numPr>
          <w:ilvl w:val="0"/>
          <w:numId w:val="8"/>
        </w:numPr>
        <w:shd w:val="clear" w:color="auto" w:fill="auto"/>
        <w:tabs>
          <w:tab w:val="left" w:pos="478"/>
        </w:tabs>
        <w:spacing w:before="0"/>
        <w:ind w:left="60" w:right="60"/>
        <w:rPr>
          <w:sz w:val="28"/>
          <w:szCs w:val="28"/>
        </w:rPr>
      </w:pPr>
      <w:r w:rsidRPr="006B2A75">
        <w:rPr>
          <w:sz w:val="28"/>
          <w:szCs w:val="28"/>
        </w:rPr>
        <w:t>Задаток для участия в аукционе устанавливается в размере 20 процентов начальной цены, указанной в информационном сообщении о приватизации Имущества.</w:t>
      </w:r>
    </w:p>
    <w:p w:rsidR="001416A7" w:rsidRPr="006B2A75" w:rsidRDefault="001A1DEE">
      <w:pPr>
        <w:pStyle w:val="4"/>
        <w:numPr>
          <w:ilvl w:val="0"/>
          <w:numId w:val="8"/>
        </w:numPr>
        <w:shd w:val="clear" w:color="auto" w:fill="auto"/>
        <w:tabs>
          <w:tab w:val="left" w:pos="470"/>
        </w:tabs>
        <w:spacing w:before="0"/>
        <w:ind w:left="60"/>
        <w:jc w:val="both"/>
        <w:rPr>
          <w:sz w:val="28"/>
          <w:szCs w:val="28"/>
        </w:rPr>
      </w:pPr>
      <w:r w:rsidRPr="006B2A75">
        <w:rPr>
          <w:sz w:val="28"/>
          <w:szCs w:val="28"/>
        </w:rPr>
        <w:t>Претендент не допускается к участию в аукционе по следующим основаниям:</w:t>
      </w:r>
    </w:p>
    <w:p w:rsidR="001416A7" w:rsidRPr="006B2A75" w:rsidRDefault="001A1DEE">
      <w:pPr>
        <w:pStyle w:val="4"/>
        <w:numPr>
          <w:ilvl w:val="0"/>
          <w:numId w:val="5"/>
        </w:numPr>
        <w:shd w:val="clear" w:color="auto" w:fill="auto"/>
        <w:tabs>
          <w:tab w:val="left" w:pos="362"/>
        </w:tabs>
        <w:spacing w:before="0"/>
        <w:ind w:left="60" w:right="60"/>
        <w:rPr>
          <w:sz w:val="28"/>
          <w:szCs w:val="28"/>
        </w:rPr>
      </w:pPr>
      <w:r w:rsidRPr="006B2A75">
        <w:rPr>
          <w:sz w:val="28"/>
          <w:szCs w:val="28"/>
        </w:rPr>
        <w:t>представленные документы не подтверждают пра</w:t>
      </w:r>
      <w:r w:rsidR="003976AA">
        <w:rPr>
          <w:sz w:val="28"/>
          <w:szCs w:val="28"/>
        </w:rPr>
        <w:t>в</w:t>
      </w:r>
      <w:r w:rsidRPr="006B2A75">
        <w:rPr>
          <w:sz w:val="28"/>
          <w:szCs w:val="28"/>
        </w:rPr>
        <w:t>о претендента быть покупателем в соответствии с законодательством Российской Федерации;</w:t>
      </w:r>
    </w:p>
    <w:p w:rsidR="001416A7" w:rsidRPr="006B2A75" w:rsidRDefault="001A1DEE">
      <w:pPr>
        <w:pStyle w:val="4"/>
        <w:numPr>
          <w:ilvl w:val="0"/>
          <w:numId w:val="5"/>
        </w:numPr>
        <w:shd w:val="clear" w:color="auto" w:fill="auto"/>
        <w:tabs>
          <w:tab w:val="left" w:pos="370"/>
        </w:tabs>
        <w:spacing w:before="0"/>
        <w:ind w:left="60" w:right="60"/>
        <w:rPr>
          <w:sz w:val="28"/>
          <w:szCs w:val="28"/>
        </w:rPr>
      </w:pPr>
      <w:r w:rsidRPr="006B2A75">
        <w:rPr>
          <w:sz w:val="28"/>
          <w:szCs w:val="28"/>
        </w:rPr>
        <w:t>представлены не все документы в соответствии с перечнем, указанным в информационном сообщении (за исключением предложений о.цене Имущества на аукционе), или оформление указанных документов не соответствует законодательству Российской Федерации;</w:t>
      </w:r>
    </w:p>
    <w:p w:rsidR="001416A7" w:rsidRPr="006B2A75" w:rsidRDefault="001A1DEE">
      <w:pPr>
        <w:pStyle w:val="4"/>
        <w:numPr>
          <w:ilvl w:val="0"/>
          <w:numId w:val="5"/>
        </w:numPr>
        <w:shd w:val="clear" w:color="auto" w:fill="auto"/>
        <w:tabs>
          <w:tab w:val="left" w:pos="362"/>
        </w:tabs>
        <w:spacing w:before="0"/>
        <w:ind w:left="60" w:right="60"/>
        <w:rPr>
          <w:sz w:val="28"/>
          <w:szCs w:val="28"/>
        </w:rPr>
      </w:pPr>
      <w:r w:rsidRPr="006B2A75">
        <w:rPr>
          <w:sz w:val="28"/>
          <w:szCs w:val="28"/>
        </w:rPr>
        <w:t>заявка подана лицом, не уполномоченным претендентом на осуществление таких действий;</w:t>
      </w:r>
    </w:p>
    <w:p w:rsidR="001416A7" w:rsidRPr="006B2A75" w:rsidRDefault="001A1DEE">
      <w:pPr>
        <w:pStyle w:val="4"/>
        <w:numPr>
          <w:ilvl w:val="0"/>
          <w:numId w:val="5"/>
        </w:numPr>
        <w:shd w:val="clear" w:color="auto" w:fill="auto"/>
        <w:tabs>
          <w:tab w:val="left" w:pos="366"/>
        </w:tabs>
        <w:spacing w:before="0"/>
        <w:ind w:left="60" w:right="60"/>
        <w:rPr>
          <w:sz w:val="28"/>
          <w:szCs w:val="28"/>
        </w:rPr>
      </w:pPr>
      <w:r w:rsidRPr="006B2A75">
        <w:rPr>
          <w:sz w:val="28"/>
          <w:szCs w:val="28"/>
        </w:rPr>
        <w:t>не подтверждено поступление в установленный срок задатка на счета, указанные в информационном сообщении.</w:t>
      </w:r>
    </w:p>
    <w:p w:rsidR="001416A7" w:rsidRPr="006B2A75" w:rsidRDefault="001A1DEE">
      <w:pPr>
        <w:pStyle w:val="4"/>
        <w:shd w:val="clear" w:color="auto" w:fill="auto"/>
        <w:spacing w:before="0"/>
        <w:ind w:left="60"/>
        <w:jc w:val="both"/>
        <w:rPr>
          <w:sz w:val="28"/>
          <w:szCs w:val="28"/>
        </w:rPr>
      </w:pPr>
      <w:r w:rsidRPr="006B2A75">
        <w:rPr>
          <w:sz w:val="28"/>
          <w:szCs w:val="28"/>
        </w:rPr>
        <w:t>Перечень оснований отказа претенденту в участии в аукционе является исчерпывающим.</w:t>
      </w:r>
    </w:p>
    <w:p w:rsidR="001416A7" w:rsidRPr="006B2A75" w:rsidRDefault="001A1DEE">
      <w:pPr>
        <w:pStyle w:val="4"/>
        <w:numPr>
          <w:ilvl w:val="0"/>
          <w:numId w:val="8"/>
        </w:numPr>
        <w:shd w:val="clear" w:color="auto" w:fill="auto"/>
        <w:tabs>
          <w:tab w:val="left" w:pos="478"/>
          <w:tab w:val="left" w:pos="2393"/>
        </w:tabs>
        <w:spacing w:before="0"/>
        <w:ind w:left="60" w:right="60"/>
        <w:rPr>
          <w:sz w:val="28"/>
          <w:szCs w:val="28"/>
        </w:rPr>
      </w:pPr>
      <w:r w:rsidRPr="006B2A75">
        <w:rPr>
          <w:sz w:val="28"/>
          <w:szCs w:val="28"/>
        </w:rPr>
        <w:t>До признания претендента участником аукциона он имеет право посредством уведомления в письменной форме отозвать свою зая</w:t>
      </w:r>
      <w:r w:rsidR="003976AA">
        <w:rPr>
          <w:sz w:val="28"/>
          <w:szCs w:val="28"/>
        </w:rPr>
        <w:t>вк</w:t>
      </w:r>
      <w:r w:rsidRPr="006B2A75">
        <w:rPr>
          <w:sz w:val="28"/>
          <w:szCs w:val="28"/>
        </w:rPr>
        <w:t xml:space="preserve">у. В </w:t>
      </w:r>
      <w:r w:rsidRPr="006B2A75">
        <w:rPr>
          <w:sz w:val="28"/>
          <w:szCs w:val="28"/>
        </w:rPr>
        <w:lastRenderedPageBreak/>
        <w:t>случае отзыва заявки до даты окончания их приема поступивший задаток подлежит возврату в срок не позднее 5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аукциона.</w:t>
      </w:r>
      <w:r w:rsidRPr="006B2A75">
        <w:rPr>
          <w:sz w:val="28"/>
          <w:szCs w:val="28"/>
        </w:rPr>
        <w:tab/>
      </w:r>
    </w:p>
    <w:p w:rsidR="001416A7" w:rsidRPr="006B2A75" w:rsidRDefault="001A1DEE">
      <w:pPr>
        <w:pStyle w:val="4"/>
        <w:numPr>
          <w:ilvl w:val="0"/>
          <w:numId w:val="8"/>
        </w:numPr>
        <w:shd w:val="clear" w:color="auto" w:fill="auto"/>
        <w:tabs>
          <w:tab w:val="left" w:pos="481"/>
        </w:tabs>
        <w:spacing w:before="0" w:line="270" w:lineRule="exact"/>
        <w:ind w:left="60" w:right="20"/>
        <w:rPr>
          <w:sz w:val="28"/>
          <w:szCs w:val="28"/>
        </w:rPr>
      </w:pPr>
      <w:r w:rsidRPr="006B2A75">
        <w:rPr>
          <w:sz w:val="28"/>
          <w:szCs w:val="28"/>
        </w:rPr>
        <w:tab/>
        <w:t>Одно лицо имеет право подать только одну заявку</w:t>
      </w:r>
      <w:r w:rsidR="003976AA">
        <w:rPr>
          <w:sz w:val="28"/>
          <w:szCs w:val="28"/>
        </w:rPr>
        <w:t>,</w:t>
      </w:r>
      <w:r w:rsidRPr="006B2A75">
        <w:rPr>
          <w:sz w:val="28"/>
          <w:szCs w:val="28"/>
        </w:rPr>
        <w:t xml:space="preserve"> а в случае проведения аукциона при закрытой форме подачи предложений о цене Имущества — только одно предложение о цене Имущества, продаваемого на аукционе.</w:t>
      </w:r>
    </w:p>
    <w:p w:rsidR="001416A7" w:rsidRPr="006B2A75" w:rsidRDefault="001A1DEE">
      <w:pPr>
        <w:pStyle w:val="4"/>
        <w:numPr>
          <w:ilvl w:val="0"/>
          <w:numId w:val="8"/>
        </w:numPr>
        <w:shd w:val="clear" w:color="auto" w:fill="auto"/>
        <w:tabs>
          <w:tab w:val="left" w:pos="596"/>
        </w:tabs>
        <w:spacing w:before="0" w:line="270" w:lineRule="exact"/>
        <w:ind w:left="60" w:right="20"/>
        <w:rPr>
          <w:sz w:val="28"/>
          <w:szCs w:val="28"/>
        </w:rPr>
      </w:pPr>
      <w:r w:rsidRPr="006B2A75">
        <w:rPr>
          <w:sz w:val="28"/>
          <w:szCs w:val="28"/>
        </w:rPr>
        <w:t>Уведомление о победе на аукционе выдается победителю или его полномочному представителю под расписку в день подведения итогов аукциона.</w:t>
      </w:r>
    </w:p>
    <w:p w:rsidR="001416A7" w:rsidRPr="006B2A75" w:rsidRDefault="001A1DEE">
      <w:pPr>
        <w:pStyle w:val="4"/>
        <w:numPr>
          <w:ilvl w:val="0"/>
          <w:numId w:val="8"/>
        </w:numPr>
        <w:shd w:val="clear" w:color="auto" w:fill="auto"/>
        <w:tabs>
          <w:tab w:val="left" w:pos="600"/>
        </w:tabs>
        <w:spacing w:before="0" w:line="263" w:lineRule="exact"/>
        <w:ind w:left="60" w:right="20"/>
        <w:rPr>
          <w:sz w:val="28"/>
          <w:szCs w:val="28"/>
        </w:rPr>
      </w:pPr>
      <w:r w:rsidRPr="006B2A75">
        <w:rPr>
          <w:sz w:val="28"/>
          <w:szCs w:val="28"/>
        </w:rPr>
        <w:t>По результатам продаж составляется итоговый протокол в 3 экземплярах, который подписывается председателем, членами комиссии, победителем аукциона и утверждается главой. Два экземпляра протокола выдаются победителю для заключения договора купли- продажи.</w:t>
      </w:r>
    </w:p>
    <w:p w:rsidR="001416A7" w:rsidRPr="006B2A75" w:rsidRDefault="001A1DEE">
      <w:pPr>
        <w:pStyle w:val="4"/>
        <w:numPr>
          <w:ilvl w:val="0"/>
          <w:numId w:val="8"/>
        </w:numPr>
        <w:shd w:val="clear" w:color="auto" w:fill="auto"/>
        <w:tabs>
          <w:tab w:val="left" w:pos="596"/>
        </w:tabs>
        <w:spacing w:before="0" w:line="270" w:lineRule="exact"/>
        <w:ind w:left="60" w:right="360"/>
        <w:jc w:val="both"/>
        <w:rPr>
          <w:sz w:val="28"/>
          <w:szCs w:val="28"/>
        </w:rPr>
      </w:pPr>
      <w:r w:rsidRPr="006B2A75">
        <w:rPr>
          <w:sz w:val="28"/>
          <w:szCs w:val="28"/>
        </w:rPr>
        <w:t>При уклонении' или отказе победителя аукциона от заключения в установленный срок договора купли-продажи Имущества задаток ему не возвращается и он</w:t>
      </w:r>
      <w:r w:rsidRPr="006B2A75">
        <w:rPr>
          <w:rStyle w:val="33"/>
          <w:sz w:val="28"/>
          <w:szCs w:val="28"/>
        </w:rPr>
        <w:t xml:space="preserve"> утрачивает </w:t>
      </w:r>
      <w:r w:rsidRPr="006B2A75">
        <w:rPr>
          <w:sz w:val="28"/>
          <w:szCs w:val="28"/>
        </w:rPr>
        <w:t>право на заключение указанного договора.</w:t>
      </w:r>
    </w:p>
    <w:p w:rsidR="001416A7" w:rsidRPr="006B2A75" w:rsidRDefault="001A1DEE">
      <w:pPr>
        <w:pStyle w:val="4"/>
        <w:numPr>
          <w:ilvl w:val="0"/>
          <w:numId w:val="8"/>
        </w:numPr>
        <w:shd w:val="clear" w:color="auto" w:fill="auto"/>
        <w:tabs>
          <w:tab w:val="left" w:pos="596"/>
        </w:tabs>
        <w:spacing w:before="0" w:line="270" w:lineRule="exact"/>
        <w:ind w:left="60" w:right="20"/>
        <w:rPr>
          <w:sz w:val="28"/>
          <w:szCs w:val="28"/>
        </w:rPr>
      </w:pPr>
      <w:r w:rsidRPr="006B2A75">
        <w:rPr>
          <w:sz w:val="28"/>
          <w:szCs w:val="28"/>
        </w:rPr>
        <w:t>Суммы задатков возвращаются участникам аукциона, за исключением его победителя, в течение 5 дней после подведения итогов аукциона.</w:t>
      </w:r>
    </w:p>
    <w:p w:rsidR="001416A7" w:rsidRPr="006B2A75" w:rsidRDefault="001A1DEE">
      <w:pPr>
        <w:pStyle w:val="4"/>
        <w:numPr>
          <w:ilvl w:val="0"/>
          <w:numId w:val="8"/>
        </w:numPr>
        <w:shd w:val="clear" w:color="auto" w:fill="auto"/>
        <w:tabs>
          <w:tab w:val="left" w:pos="593"/>
        </w:tabs>
        <w:spacing w:before="0" w:after="132" w:line="270" w:lineRule="exact"/>
        <w:ind w:left="60" w:right="20"/>
        <w:rPr>
          <w:sz w:val="28"/>
          <w:szCs w:val="28"/>
        </w:rPr>
      </w:pPr>
      <w:r w:rsidRPr="006B2A75">
        <w:rPr>
          <w:sz w:val="28"/>
          <w:szCs w:val="28"/>
        </w:rPr>
        <w:t>Договор купли-продажи заключается с победителем аукциона в течение 5 дней после подведения итогов аукциона.</w:t>
      </w:r>
    </w:p>
    <w:p w:rsidR="001416A7" w:rsidRPr="003976AA" w:rsidRDefault="001A1DEE">
      <w:pPr>
        <w:pStyle w:val="70"/>
        <w:shd w:val="clear" w:color="auto" w:fill="auto"/>
        <w:spacing w:before="0" w:after="115" w:line="180" w:lineRule="exact"/>
        <w:ind w:left="1600"/>
        <w:rPr>
          <w:rFonts w:ascii="Times New Roman" w:hAnsi="Times New Roman" w:cs="Times New Roman"/>
          <w:b/>
          <w:sz w:val="28"/>
          <w:szCs w:val="28"/>
        </w:rPr>
      </w:pPr>
      <w:r w:rsidRPr="003976AA">
        <w:rPr>
          <w:rFonts w:ascii="Times New Roman" w:hAnsi="Times New Roman" w:cs="Times New Roman"/>
          <w:b/>
          <w:sz w:val="28"/>
          <w:szCs w:val="28"/>
        </w:rPr>
        <w:t>б. Продажа имущества посредством пу</w:t>
      </w:r>
      <w:r w:rsidR="003976AA">
        <w:rPr>
          <w:rFonts w:ascii="Times New Roman" w:hAnsi="Times New Roman" w:cs="Times New Roman"/>
          <w:b/>
          <w:sz w:val="28"/>
          <w:szCs w:val="28"/>
        </w:rPr>
        <w:t>б</w:t>
      </w:r>
      <w:r w:rsidRPr="003976AA">
        <w:rPr>
          <w:rFonts w:ascii="Times New Roman" w:hAnsi="Times New Roman" w:cs="Times New Roman"/>
          <w:b/>
          <w:sz w:val="28"/>
          <w:szCs w:val="28"/>
        </w:rPr>
        <w:t>личного предложения</w:t>
      </w:r>
    </w:p>
    <w:p w:rsidR="001416A7" w:rsidRPr="006B2A75" w:rsidRDefault="001A1DEE">
      <w:pPr>
        <w:pStyle w:val="4"/>
        <w:numPr>
          <w:ilvl w:val="0"/>
          <w:numId w:val="9"/>
        </w:numPr>
        <w:shd w:val="clear" w:color="auto" w:fill="auto"/>
        <w:tabs>
          <w:tab w:val="left" w:pos="478"/>
        </w:tabs>
        <w:spacing w:before="0" w:line="270" w:lineRule="exact"/>
        <w:ind w:left="60" w:right="20"/>
        <w:rPr>
          <w:sz w:val="28"/>
          <w:szCs w:val="28"/>
        </w:rPr>
      </w:pPr>
      <w:r w:rsidRPr="006B2A75">
        <w:rPr>
          <w:sz w:val="28"/>
          <w:szCs w:val="28"/>
        </w:rPr>
        <w:t>Продажа Имущества посредством публичного предложения осуществляется в случае, если аукцион по продаже муниципального имущества был признан несостоявшимся.</w:t>
      </w:r>
    </w:p>
    <w:p w:rsidR="001416A7" w:rsidRPr="006B2A75" w:rsidRDefault="001A1DEE">
      <w:pPr>
        <w:pStyle w:val="4"/>
        <w:numPr>
          <w:ilvl w:val="0"/>
          <w:numId w:val="9"/>
        </w:numPr>
        <w:shd w:val="clear" w:color="auto" w:fill="auto"/>
        <w:tabs>
          <w:tab w:val="left" w:pos="481"/>
        </w:tabs>
        <w:spacing w:before="0" w:line="270" w:lineRule="exact"/>
        <w:ind w:left="60" w:right="20"/>
        <w:rPr>
          <w:sz w:val="28"/>
          <w:szCs w:val="28"/>
        </w:rPr>
      </w:pPr>
      <w:r w:rsidRPr="006B2A75">
        <w:rPr>
          <w:sz w:val="28"/>
          <w:szCs w:val="28"/>
        </w:rPr>
        <w:t>При продаже Имущества посредством публичного предложения в информационном сообщении помимо сведений, предусмотренных п. п. 4.4.1 настоящего Положения, указываются:</w:t>
      </w:r>
    </w:p>
    <w:p w:rsidR="001416A7" w:rsidRPr="006B2A75" w:rsidRDefault="001A1DEE">
      <w:pPr>
        <w:pStyle w:val="4"/>
        <w:numPr>
          <w:ilvl w:val="0"/>
          <w:numId w:val="10"/>
        </w:numPr>
        <w:shd w:val="clear" w:color="auto" w:fill="auto"/>
        <w:tabs>
          <w:tab w:val="left" w:pos="168"/>
        </w:tabs>
        <w:spacing w:before="0" w:line="230" w:lineRule="exact"/>
        <w:ind w:left="60"/>
        <w:rPr>
          <w:sz w:val="28"/>
          <w:szCs w:val="28"/>
        </w:rPr>
      </w:pPr>
      <w:r w:rsidRPr="006B2A75">
        <w:rPr>
          <w:sz w:val="28"/>
          <w:szCs w:val="28"/>
        </w:rPr>
        <w:t>дата, время и место проведения продажи посредством публичного предложения;</w:t>
      </w:r>
    </w:p>
    <w:p w:rsidR="001416A7" w:rsidRPr="006B2A75" w:rsidRDefault="001A1DEE">
      <w:pPr>
        <w:pStyle w:val="4"/>
        <w:numPr>
          <w:ilvl w:val="0"/>
          <w:numId w:val="10"/>
        </w:numPr>
        <w:shd w:val="clear" w:color="auto" w:fill="auto"/>
        <w:tabs>
          <w:tab w:val="left" w:pos="200"/>
        </w:tabs>
        <w:spacing w:before="0" w:line="277" w:lineRule="exact"/>
        <w:ind w:left="60" w:right="20"/>
        <w:rPr>
          <w:sz w:val="28"/>
          <w:szCs w:val="28"/>
        </w:rPr>
      </w:pPr>
      <w:r w:rsidRPr="006B2A75">
        <w:rPr>
          <w:sz w:val="28"/>
          <w:szCs w:val="28"/>
        </w:rPr>
        <w:t xml:space="preserve">величина снижения цены первоначального предложения ("шаг </w:t>
      </w:r>
      <w:r w:rsidR="00B928BB">
        <w:rPr>
          <w:sz w:val="28"/>
          <w:szCs w:val="28"/>
        </w:rPr>
        <w:t xml:space="preserve"> п</w:t>
      </w:r>
      <w:r w:rsidRPr="006B2A75">
        <w:rPr>
          <w:sz w:val="28"/>
          <w:szCs w:val="28"/>
        </w:rPr>
        <w:t xml:space="preserve">онижения"); минимальная цена предложения, по которой может </w:t>
      </w:r>
      <w:r w:rsidR="003976AA">
        <w:rPr>
          <w:sz w:val="28"/>
          <w:szCs w:val="28"/>
        </w:rPr>
        <w:t xml:space="preserve">быть </w:t>
      </w:r>
      <w:r w:rsidRPr="006B2A75">
        <w:rPr>
          <w:sz w:val="28"/>
          <w:szCs w:val="28"/>
        </w:rPr>
        <w:t>продано Имущество (цена отсечения).</w:t>
      </w:r>
    </w:p>
    <w:p w:rsidR="001416A7" w:rsidRPr="006B2A75" w:rsidRDefault="001A1DEE">
      <w:pPr>
        <w:pStyle w:val="4"/>
        <w:shd w:val="clear" w:color="auto" w:fill="auto"/>
        <w:spacing w:before="0" w:after="57"/>
        <w:ind w:left="60" w:right="20"/>
        <w:jc w:val="both"/>
        <w:rPr>
          <w:sz w:val="28"/>
          <w:szCs w:val="28"/>
        </w:rPr>
      </w:pPr>
      <w:r w:rsidRPr="006B2A75">
        <w:rPr>
          <w:sz w:val="28"/>
          <w:szCs w:val="28"/>
        </w:rPr>
        <w:t>Цена первоначального предложения устанавливается не ниже начальной цены, указанной в информационном сообщении о продаже указанного в пункте 1 настоящей статьи имущества на аукционе, который был признан несостоявшимся, а цена отсечения составляет 50 процен</w:t>
      </w:r>
      <w:r w:rsidR="003976AA">
        <w:rPr>
          <w:sz w:val="28"/>
          <w:szCs w:val="28"/>
        </w:rPr>
        <w:t>тов</w:t>
      </w:r>
      <w:r w:rsidRPr="006B2A75">
        <w:rPr>
          <w:sz w:val="28"/>
          <w:szCs w:val="28"/>
        </w:rPr>
        <w:t xml:space="preserve"> начальной цены такого аукциона.</w:t>
      </w:r>
    </w:p>
    <w:p w:rsidR="001416A7" w:rsidRPr="006B2A75" w:rsidRDefault="001A1DEE">
      <w:pPr>
        <w:pStyle w:val="4"/>
        <w:numPr>
          <w:ilvl w:val="0"/>
          <w:numId w:val="9"/>
        </w:numPr>
        <w:shd w:val="clear" w:color="auto" w:fill="auto"/>
        <w:tabs>
          <w:tab w:val="left" w:pos="532"/>
        </w:tabs>
        <w:spacing w:before="0" w:after="63" w:line="277" w:lineRule="exact"/>
        <w:ind w:left="60" w:right="20"/>
        <w:jc w:val="both"/>
        <w:rPr>
          <w:sz w:val="28"/>
          <w:szCs w:val="28"/>
        </w:rPr>
      </w:pPr>
      <w:r w:rsidRPr="006B2A75">
        <w:rPr>
          <w:sz w:val="28"/>
          <w:szCs w:val="28"/>
        </w:rPr>
        <w:t>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1416A7" w:rsidRPr="006B2A75" w:rsidRDefault="001A1DEE">
      <w:pPr>
        <w:pStyle w:val="4"/>
        <w:shd w:val="clear" w:color="auto" w:fill="auto"/>
        <w:spacing w:before="0" w:after="57"/>
        <w:ind w:left="60" w:right="20"/>
        <w:jc w:val="both"/>
        <w:rPr>
          <w:sz w:val="28"/>
          <w:szCs w:val="28"/>
        </w:rPr>
      </w:pPr>
      <w:r w:rsidRPr="006B2A75">
        <w:rPr>
          <w:sz w:val="28"/>
          <w:szCs w:val="28"/>
        </w:rPr>
        <w:t>6.4..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rsidR="001416A7" w:rsidRPr="006B2A75" w:rsidRDefault="001A1DEE">
      <w:pPr>
        <w:pStyle w:val="4"/>
        <w:shd w:val="clear" w:color="auto" w:fill="auto"/>
        <w:spacing w:before="0" w:after="63" w:line="277" w:lineRule="exact"/>
        <w:ind w:left="60" w:right="20"/>
        <w:rPr>
          <w:sz w:val="28"/>
          <w:szCs w:val="28"/>
        </w:rPr>
      </w:pPr>
      <w:r w:rsidRPr="006B2A75">
        <w:rPr>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1416A7" w:rsidRPr="006B2A75" w:rsidRDefault="001A1DEE">
      <w:pPr>
        <w:pStyle w:val="4"/>
        <w:numPr>
          <w:ilvl w:val="0"/>
          <w:numId w:val="11"/>
        </w:numPr>
        <w:shd w:val="clear" w:color="auto" w:fill="auto"/>
        <w:tabs>
          <w:tab w:val="left" w:pos="604"/>
        </w:tabs>
        <w:spacing w:before="0" w:after="60"/>
        <w:ind w:left="60" w:right="20"/>
        <w:rPr>
          <w:sz w:val="28"/>
          <w:szCs w:val="28"/>
        </w:rPr>
      </w:pPr>
      <w:r w:rsidRPr="006B2A75">
        <w:rPr>
          <w:sz w:val="28"/>
          <w:szCs w:val="28"/>
        </w:rPr>
        <w:t>Прием заявок на приобретение указанного Имущества по цене первоначального предложения начинается с даты, объявленной в информационном сообщении.</w:t>
      </w:r>
    </w:p>
    <w:p w:rsidR="001416A7" w:rsidRPr="006B2A75" w:rsidRDefault="001A1DEE">
      <w:pPr>
        <w:pStyle w:val="4"/>
        <w:numPr>
          <w:ilvl w:val="0"/>
          <w:numId w:val="11"/>
        </w:numPr>
        <w:shd w:val="clear" w:color="auto" w:fill="auto"/>
        <w:tabs>
          <w:tab w:val="left" w:pos="478"/>
        </w:tabs>
        <w:spacing w:before="0"/>
        <w:ind w:left="60" w:right="20"/>
        <w:rPr>
          <w:sz w:val="28"/>
          <w:szCs w:val="28"/>
        </w:rPr>
      </w:pPr>
      <w:r w:rsidRPr="006B2A75">
        <w:rPr>
          <w:sz w:val="28"/>
          <w:szCs w:val="28"/>
        </w:rPr>
        <w:lastRenderedPageBreak/>
        <w:t>Помимо заявки претендент должен представить документы, указанные в п. п. 4.5.1 настоящего Положения. Требование других документов и информации не допускается.</w:t>
      </w:r>
    </w:p>
    <w:p w:rsidR="001416A7" w:rsidRPr="006B2A75" w:rsidRDefault="001A1DEE">
      <w:pPr>
        <w:pStyle w:val="4"/>
        <w:numPr>
          <w:ilvl w:val="0"/>
          <w:numId w:val="11"/>
        </w:numPr>
        <w:shd w:val="clear" w:color="auto" w:fill="auto"/>
        <w:tabs>
          <w:tab w:val="left" w:pos="539"/>
        </w:tabs>
        <w:spacing w:before="0"/>
        <w:ind w:left="60" w:right="20"/>
        <w:jc w:val="both"/>
        <w:rPr>
          <w:sz w:val="28"/>
          <w:szCs w:val="28"/>
        </w:rPr>
      </w:pPr>
      <w:r w:rsidRPr="006B2A75">
        <w:rPr>
          <w:sz w:val="28"/>
          <w:szCs w:val="28"/>
        </w:rP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1416A7" w:rsidRPr="006B2A75" w:rsidRDefault="001A1DEE">
      <w:pPr>
        <w:pStyle w:val="4"/>
        <w:shd w:val="clear" w:color="auto" w:fill="auto"/>
        <w:spacing w:before="0" w:after="120"/>
        <w:ind w:left="40" w:right="40"/>
        <w:jc w:val="both"/>
        <w:rPr>
          <w:sz w:val="28"/>
          <w:szCs w:val="28"/>
        </w:rPr>
      </w:pPr>
      <w:r w:rsidRPr="006B2A75">
        <w:rPr>
          <w:sz w:val="28"/>
          <w:szCs w:val="28"/>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1416A7" w:rsidRPr="006B2A75" w:rsidRDefault="001A1DEE">
      <w:pPr>
        <w:pStyle w:val="4"/>
        <w:shd w:val="clear" w:color="auto" w:fill="auto"/>
        <w:spacing w:before="0" w:after="120"/>
        <w:ind w:left="40" w:right="40"/>
        <w:jc w:val="both"/>
        <w:rPr>
          <w:sz w:val="28"/>
          <w:szCs w:val="28"/>
        </w:rPr>
      </w:pPr>
      <w:r w:rsidRPr="006B2A75">
        <w:rPr>
          <w:sz w:val="28"/>
          <w:szCs w:val="28"/>
        </w:rPr>
        <w:t>Предложения о приобретении муниципального имущества заявляются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w:t>
      </w:r>
    </w:p>
    <w:p w:rsidR="001416A7" w:rsidRPr="006B2A75" w:rsidRDefault="001A1DEE">
      <w:pPr>
        <w:pStyle w:val="4"/>
        <w:shd w:val="clear" w:color="auto" w:fill="auto"/>
        <w:tabs>
          <w:tab w:val="left" w:pos="5562"/>
        </w:tabs>
        <w:spacing w:before="0" w:after="120"/>
        <w:ind w:left="40" w:right="40"/>
        <w:jc w:val="both"/>
        <w:rPr>
          <w:sz w:val="28"/>
          <w:szCs w:val="28"/>
        </w:rPr>
      </w:pPr>
      <w:r w:rsidRPr="006B2A75">
        <w:rPr>
          <w:sz w:val="28"/>
          <w:szCs w:val="28"/>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r w:rsidR="00B928BB">
        <w:rPr>
          <w:sz w:val="28"/>
          <w:szCs w:val="28"/>
        </w:rPr>
        <w:t>.</w:t>
      </w:r>
    </w:p>
    <w:p w:rsidR="001416A7" w:rsidRPr="006B2A75" w:rsidRDefault="001A1DEE">
      <w:pPr>
        <w:pStyle w:val="4"/>
        <w:shd w:val="clear" w:color="auto" w:fill="auto"/>
        <w:spacing w:before="0" w:after="117"/>
        <w:ind w:left="40" w:right="40"/>
        <w:jc w:val="both"/>
        <w:rPr>
          <w:sz w:val="28"/>
          <w:szCs w:val="28"/>
        </w:rPr>
      </w:pPr>
      <w:r w:rsidRPr="006B2A75">
        <w:rPr>
          <w:sz w:val="28"/>
          <w:szCs w:val="28"/>
        </w:rPr>
        <w:t>В случае</w:t>
      </w:r>
      <w:r w:rsidR="00B928BB">
        <w:rPr>
          <w:sz w:val="28"/>
          <w:szCs w:val="28"/>
        </w:rPr>
        <w:t xml:space="preserve"> </w:t>
      </w:r>
      <w:r w:rsidRPr="006B2A75">
        <w:rPr>
          <w:sz w:val="28"/>
          <w:szCs w:val="28"/>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1416A7" w:rsidRPr="006B2A75" w:rsidRDefault="001A1DEE">
      <w:pPr>
        <w:pStyle w:val="4"/>
        <w:shd w:val="clear" w:color="auto" w:fill="auto"/>
        <w:spacing w:before="0" w:line="277" w:lineRule="exact"/>
        <w:ind w:left="40" w:right="40"/>
        <w:rPr>
          <w:sz w:val="28"/>
          <w:szCs w:val="28"/>
        </w:rPr>
      </w:pPr>
      <w:r w:rsidRPr="006B2A75">
        <w:rPr>
          <w:sz w:val="28"/>
          <w:szCs w:val="28"/>
        </w:rPr>
        <w:t>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1416A7" w:rsidRPr="006B2A75" w:rsidRDefault="001A1DEE">
      <w:pPr>
        <w:pStyle w:val="4"/>
        <w:numPr>
          <w:ilvl w:val="0"/>
          <w:numId w:val="11"/>
        </w:numPr>
        <w:shd w:val="clear" w:color="auto" w:fill="auto"/>
        <w:tabs>
          <w:tab w:val="left" w:pos="508"/>
        </w:tabs>
        <w:spacing w:before="0" w:after="120" w:line="277" w:lineRule="exact"/>
        <w:ind w:left="40" w:right="40"/>
        <w:jc w:val="both"/>
        <w:rPr>
          <w:sz w:val="28"/>
          <w:szCs w:val="28"/>
        </w:rPr>
      </w:pPr>
      <w:r w:rsidRPr="006B2A75">
        <w:rPr>
          <w:sz w:val="28"/>
          <w:szCs w:val="28"/>
        </w:rPr>
        <w:t>Продажа посредством публичного предложения, в которой принял участие только один участник, признается несостоявшейся.</w:t>
      </w:r>
    </w:p>
    <w:p w:rsidR="001416A7" w:rsidRPr="006B2A75" w:rsidRDefault="001A1DEE">
      <w:pPr>
        <w:pStyle w:val="4"/>
        <w:numPr>
          <w:ilvl w:val="0"/>
          <w:numId w:val="11"/>
        </w:numPr>
        <w:shd w:val="clear" w:color="auto" w:fill="auto"/>
        <w:tabs>
          <w:tab w:val="left" w:pos="602"/>
        </w:tabs>
        <w:spacing w:before="0" w:after="120" w:line="277" w:lineRule="exact"/>
        <w:ind w:left="40" w:right="40"/>
        <w:jc w:val="both"/>
        <w:rPr>
          <w:sz w:val="28"/>
          <w:szCs w:val="28"/>
        </w:rPr>
      </w:pPr>
      <w:r w:rsidRPr="006B2A75">
        <w:rPr>
          <w:sz w:val="28"/>
          <w:szCs w:val="28"/>
        </w:rPr>
        <w:t>Претендент не допускается к участию в продаже посредством публичного предложения по следующим основаниям:</w:t>
      </w:r>
    </w:p>
    <w:p w:rsidR="001416A7" w:rsidRPr="006B2A75" w:rsidRDefault="001A1DEE">
      <w:pPr>
        <w:pStyle w:val="4"/>
        <w:numPr>
          <w:ilvl w:val="0"/>
          <w:numId w:val="10"/>
        </w:numPr>
        <w:shd w:val="clear" w:color="auto" w:fill="auto"/>
        <w:tabs>
          <w:tab w:val="left" w:pos="227"/>
        </w:tabs>
        <w:spacing w:before="0" w:line="277" w:lineRule="exact"/>
        <w:ind w:left="40" w:right="40"/>
        <w:jc w:val="both"/>
        <w:rPr>
          <w:sz w:val="28"/>
          <w:szCs w:val="28"/>
        </w:rPr>
      </w:pPr>
      <w:r w:rsidRPr="006B2A75">
        <w:rPr>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1416A7" w:rsidRPr="006B2A75" w:rsidRDefault="001416A7">
      <w:pPr>
        <w:pStyle w:val="4"/>
        <w:shd w:val="clear" w:color="auto" w:fill="auto"/>
        <w:spacing w:before="0" w:line="230" w:lineRule="exact"/>
        <w:ind w:left="1320"/>
        <w:rPr>
          <w:sz w:val="28"/>
          <w:szCs w:val="28"/>
        </w:rPr>
      </w:pPr>
    </w:p>
    <w:p w:rsidR="001416A7" w:rsidRPr="006B2A75" w:rsidRDefault="001A1DEE">
      <w:pPr>
        <w:pStyle w:val="4"/>
        <w:numPr>
          <w:ilvl w:val="0"/>
          <w:numId w:val="10"/>
        </w:numPr>
        <w:shd w:val="clear" w:color="auto" w:fill="auto"/>
        <w:tabs>
          <w:tab w:val="left" w:pos="353"/>
        </w:tabs>
        <w:spacing w:before="0" w:after="123" w:line="277" w:lineRule="exact"/>
        <w:ind w:left="40" w:right="40"/>
        <w:jc w:val="both"/>
        <w:rPr>
          <w:sz w:val="28"/>
          <w:szCs w:val="28"/>
        </w:rPr>
      </w:pPr>
      <w:r w:rsidRPr="006B2A75">
        <w:rPr>
          <w:sz w:val="28"/>
          <w:szCs w:val="28"/>
        </w:rPr>
        <w:t>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1416A7" w:rsidRPr="006B2A75" w:rsidRDefault="001A1DEE">
      <w:pPr>
        <w:pStyle w:val="4"/>
        <w:numPr>
          <w:ilvl w:val="0"/>
          <w:numId w:val="10"/>
        </w:numPr>
        <w:shd w:val="clear" w:color="auto" w:fill="auto"/>
        <w:tabs>
          <w:tab w:val="left" w:pos="220"/>
        </w:tabs>
        <w:spacing w:before="0" w:after="114"/>
        <w:ind w:left="40" w:right="40"/>
        <w:jc w:val="both"/>
        <w:rPr>
          <w:sz w:val="28"/>
          <w:szCs w:val="28"/>
        </w:rPr>
      </w:pPr>
      <w:r w:rsidRPr="006B2A75">
        <w:rPr>
          <w:sz w:val="28"/>
          <w:szCs w:val="28"/>
        </w:rPr>
        <w:t>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1416A7" w:rsidRPr="006B2A75" w:rsidRDefault="001A1DEE">
      <w:pPr>
        <w:pStyle w:val="4"/>
        <w:numPr>
          <w:ilvl w:val="0"/>
          <w:numId w:val="10"/>
        </w:numPr>
        <w:shd w:val="clear" w:color="auto" w:fill="auto"/>
        <w:tabs>
          <w:tab w:val="left" w:pos="238"/>
        </w:tabs>
        <w:spacing w:before="0" w:after="120" w:line="281" w:lineRule="exact"/>
        <w:ind w:left="40" w:right="40"/>
        <w:jc w:val="both"/>
        <w:rPr>
          <w:sz w:val="28"/>
          <w:szCs w:val="28"/>
        </w:rPr>
      </w:pPr>
      <w:r w:rsidRPr="006B2A75">
        <w:rPr>
          <w:sz w:val="28"/>
          <w:szCs w:val="28"/>
        </w:rPr>
        <w:t>поступление в установленный срок задатка на счета, указанные в информационном сообщении, не подтверждено.</w:t>
      </w:r>
    </w:p>
    <w:p w:rsidR="001416A7" w:rsidRPr="006B2A75" w:rsidRDefault="001A1DEE">
      <w:pPr>
        <w:pStyle w:val="4"/>
        <w:numPr>
          <w:ilvl w:val="0"/>
          <w:numId w:val="11"/>
        </w:numPr>
        <w:shd w:val="clear" w:color="auto" w:fill="auto"/>
        <w:tabs>
          <w:tab w:val="left" w:pos="576"/>
        </w:tabs>
        <w:spacing w:before="0" w:line="281" w:lineRule="exact"/>
        <w:ind w:left="40" w:right="780"/>
        <w:rPr>
          <w:sz w:val="28"/>
          <w:szCs w:val="28"/>
        </w:rPr>
      </w:pPr>
      <w:r w:rsidRPr="006B2A75">
        <w:rPr>
          <w:sz w:val="28"/>
          <w:szCs w:val="28"/>
        </w:rPr>
        <w:t>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1416A7" w:rsidRPr="006B2A75" w:rsidRDefault="001A1DEE">
      <w:pPr>
        <w:pStyle w:val="4"/>
        <w:numPr>
          <w:ilvl w:val="0"/>
          <w:numId w:val="11"/>
        </w:numPr>
        <w:shd w:val="clear" w:color="auto" w:fill="auto"/>
        <w:tabs>
          <w:tab w:val="left" w:pos="584"/>
        </w:tabs>
        <w:spacing w:before="0"/>
        <w:ind w:left="40" w:right="40"/>
        <w:rPr>
          <w:sz w:val="28"/>
          <w:szCs w:val="28"/>
        </w:rPr>
      </w:pPr>
      <w:r w:rsidRPr="006B2A75">
        <w:rPr>
          <w:sz w:val="28"/>
          <w:szCs w:val="28"/>
        </w:rPr>
        <w:t>Уведомление о признании участника продажи посредством публичного предложения победителем выдается победителю или его</w:t>
      </w:r>
      <w:r w:rsidR="003976AA">
        <w:rPr>
          <w:sz w:val="28"/>
          <w:szCs w:val="28"/>
        </w:rPr>
        <w:t xml:space="preserve"> </w:t>
      </w:r>
      <w:r w:rsidRPr="006B2A75">
        <w:rPr>
          <w:sz w:val="28"/>
          <w:szCs w:val="28"/>
        </w:rPr>
        <w:t xml:space="preserve">полномочному </w:t>
      </w:r>
      <w:r w:rsidRPr="006B2A75">
        <w:rPr>
          <w:sz w:val="28"/>
          <w:szCs w:val="28"/>
        </w:rPr>
        <w:lastRenderedPageBreak/>
        <w:t>представителю под расписку в день подведения итогов продажи посредством публичного предложения.</w:t>
      </w:r>
    </w:p>
    <w:p w:rsidR="001416A7" w:rsidRPr="006B2A75" w:rsidRDefault="001A1DEE">
      <w:pPr>
        <w:pStyle w:val="4"/>
        <w:numPr>
          <w:ilvl w:val="0"/>
          <w:numId w:val="11"/>
        </w:numPr>
        <w:shd w:val="clear" w:color="auto" w:fill="auto"/>
        <w:tabs>
          <w:tab w:val="left" w:pos="738"/>
        </w:tabs>
        <w:spacing w:before="0"/>
        <w:ind w:left="40" w:right="40"/>
        <w:jc w:val="both"/>
        <w:rPr>
          <w:sz w:val="28"/>
          <w:szCs w:val="28"/>
        </w:rPr>
      </w:pPr>
      <w:r w:rsidRPr="006B2A75">
        <w:rPr>
          <w:sz w:val="28"/>
          <w:szCs w:val="28"/>
        </w:rPr>
        <w:t>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1416A7" w:rsidRPr="006B2A75" w:rsidRDefault="001A1DEE">
      <w:pPr>
        <w:pStyle w:val="4"/>
        <w:shd w:val="clear" w:color="auto" w:fill="auto"/>
        <w:spacing w:before="0" w:after="112" w:line="266" w:lineRule="exact"/>
        <w:ind w:left="20" w:right="-80"/>
        <w:jc w:val="both"/>
        <w:rPr>
          <w:sz w:val="28"/>
          <w:szCs w:val="28"/>
        </w:rPr>
      </w:pPr>
      <w:r w:rsidRPr="006B2A75">
        <w:rPr>
          <w:sz w:val="28"/>
          <w:szCs w:val="28"/>
        </w:rPr>
        <w:t>.6.13.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1416A7" w:rsidRPr="006B2A75" w:rsidRDefault="001A1DEE">
      <w:pPr>
        <w:pStyle w:val="4"/>
        <w:shd w:val="clear" w:color="auto" w:fill="auto"/>
        <w:spacing w:before="0" w:after="358" w:line="277" w:lineRule="exact"/>
        <w:ind w:left="20" w:right="-80"/>
        <w:jc w:val="both"/>
        <w:rPr>
          <w:sz w:val="28"/>
          <w:szCs w:val="28"/>
        </w:rPr>
      </w:pPr>
      <w:r w:rsidRPr="006B2A75">
        <w:rPr>
          <w:sz w:val="28"/>
          <w:szCs w:val="28"/>
        </w:rPr>
        <w:t>6.14.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1416A7" w:rsidRPr="006B2A75" w:rsidRDefault="001A1DEE">
      <w:pPr>
        <w:pStyle w:val="80"/>
        <w:shd w:val="clear" w:color="auto" w:fill="auto"/>
        <w:tabs>
          <w:tab w:val="left" w:pos="3458"/>
          <w:tab w:val="left" w:pos="5481"/>
        </w:tabs>
        <w:spacing w:before="0" w:after="221" w:line="130" w:lineRule="exact"/>
        <w:ind w:left="2180"/>
        <w:rPr>
          <w:sz w:val="28"/>
          <w:szCs w:val="28"/>
        </w:rPr>
      </w:pPr>
      <w:r w:rsidRPr="006B2A75">
        <w:rPr>
          <w:sz w:val="28"/>
          <w:szCs w:val="28"/>
        </w:rPr>
        <w:tab/>
        <w:t>.</w:t>
      </w:r>
      <w:r w:rsidRPr="006B2A75">
        <w:rPr>
          <w:sz w:val="28"/>
          <w:szCs w:val="28"/>
        </w:rPr>
        <w:tab/>
        <w:t>,</w:t>
      </w:r>
    </w:p>
    <w:p w:rsidR="001416A7" w:rsidRPr="006B2A75" w:rsidRDefault="003976AA">
      <w:pPr>
        <w:pStyle w:val="70"/>
        <w:shd w:val="clear" w:color="auto" w:fill="auto"/>
        <w:spacing w:before="0" w:after="641" w:line="180" w:lineRule="exact"/>
        <w:ind w:left="2460"/>
        <w:rPr>
          <w:rFonts w:ascii="Times New Roman" w:hAnsi="Times New Roman" w:cs="Times New Roman"/>
          <w:sz w:val="28"/>
          <w:szCs w:val="28"/>
        </w:rPr>
      </w:pPr>
      <w:r>
        <w:rPr>
          <w:rFonts w:ascii="Times New Roman" w:hAnsi="Times New Roman" w:cs="Times New Roman"/>
          <w:sz w:val="28"/>
          <w:szCs w:val="28"/>
        </w:rPr>
        <w:t>7</w:t>
      </w:r>
      <w:r w:rsidR="001A1DEE" w:rsidRPr="006B2A75">
        <w:rPr>
          <w:rFonts w:ascii="Times New Roman" w:hAnsi="Times New Roman" w:cs="Times New Roman"/>
          <w:sz w:val="28"/>
          <w:szCs w:val="28"/>
        </w:rPr>
        <w:t>. Продажа имущества без объявления цены</w:t>
      </w:r>
    </w:p>
    <w:p w:rsidR="001416A7" w:rsidRPr="006B2A75" w:rsidRDefault="001A1DEE">
      <w:pPr>
        <w:pStyle w:val="4"/>
        <w:numPr>
          <w:ilvl w:val="0"/>
          <w:numId w:val="12"/>
        </w:numPr>
        <w:shd w:val="clear" w:color="auto" w:fill="auto"/>
        <w:tabs>
          <w:tab w:val="left" w:pos="438"/>
        </w:tabs>
        <w:spacing w:before="0"/>
        <w:ind w:left="20" w:right="-80"/>
        <w:rPr>
          <w:sz w:val="28"/>
          <w:szCs w:val="28"/>
        </w:rPr>
      </w:pPr>
      <w:r w:rsidRPr="006B2A75">
        <w:rPr>
          <w:sz w:val="28"/>
          <w:szCs w:val="28"/>
        </w:rPr>
        <w:t>Продажа Имущества без объявления цены осуществляется, если его продажа посредством публичного предложения не состоялась.</w:t>
      </w:r>
    </w:p>
    <w:p w:rsidR="001416A7" w:rsidRPr="006B2A75" w:rsidRDefault="001A1DEE">
      <w:pPr>
        <w:pStyle w:val="4"/>
        <w:numPr>
          <w:ilvl w:val="0"/>
          <w:numId w:val="12"/>
        </w:numPr>
        <w:shd w:val="clear" w:color="auto" w:fill="auto"/>
        <w:tabs>
          <w:tab w:val="left" w:pos="441"/>
          <w:tab w:val="left" w:pos="3098"/>
        </w:tabs>
        <w:spacing w:before="0"/>
        <w:ind w:left="20" w:right="-80"/>
        <w:rPr>
          <w:sz w:val="28"/>
          <w:szCs w:val="28"/>
        </w:rPr>
      </w:pPr>
      <w:r w:rsidRPr="006B2A75">
        <w:rPr>
          <w:sz w:val="28"/>
          <w:szCs w:val="28"/>
        </w:rPr>
        <w:t>Информационное сообщение о продаже Имущества без объявления цены должно соответствовать требованиям, предусмотренным п. п. 4.4.1 настоящего Положения, за исключением начальной цены. При продаже Имущества без объявления цены нормативная цена (минимальная цена, по которой возможно отчуждение) не определяется.</w:t>
      </w:r>
      <w:r w:rsidRPr="006B2A75">
        <w:rPr>
          <w:sz w:val="28"/>
          <w:szCs w:val="28"/>
        </w:rPr>
        <w:tab/>
      </w:r>
      <w:r w:rsidRPr="006B2A75">
        <w:rPr>
          <w:rStyle w:val="31pt"/>
          <w:sz w:val="28"/>
          <w:szCs w:val="28"/>
        </w:rPr>
        <w:t>...</w:t>
      </w:r>
    </w:p>
    <w:p w:rsidR="001416A7" w:rsidRPr="006B2A75" w:rsidRDefault="001A1DEE">
      <w:pPr>
        <w:pStyle w:val="4"/>
        <w:numPr>
          <w:ilvl w:val="0"/>
          <w:numId w:val="12"/>
        </w:numPr>
        <w:shd w:val="clear" w:color="auto" w:fill="auto"/>
        <w:tabs>
          <w:tab w:val="left" w:pos="463"/>
        </w:tabs>
        <w:spacing w:before="0"/>
        <w:ind w:left="20" w:right="-80"/>
        <w:rPr>
          <w:sz w:val="28"/>
          <w:szCs w:val="28"/>
        </w:rPr>
      </w:pPr>
      <w:r w:rsidRPr="006B2A75">
        <w:rPr>
          <w:sz w:val="28"/>
          <w:szCs w:val="28"/>
        </w:rPr>
        <w:t xml:space="preserve">Предложения о приобретении Имущества подаются претендентами в запечатанном </w:t>
      </w:r>
      <w:r w:rsidR="00B928BB">
        <w:rPr>
          <w:sz w:val="28"/>
          <w:szCs w:val="28"/>
        </w:rPr>
        <w:t xml:space="preserve"> </w:t>
      </w:r>
      <w:r w:rsidRPr="006B2A75">
        <w:rPr>
          <w:sz w:val="28"/>
          <w:szCs w:val="28"/>
        </w:rPr>
        <w:t>конверте.</w:t>
      </w:r>
    </w:p>
    <w:p w:rsidR="001416A7" w:rsidRPr="006B2A75" w:rsidRDefault="001A1DEE">
      <w:pPr>
        <w:pStyle w:val="4"/>
        <w:numPr>
          <w:ilvl w:val="0"/>
          <w:numId w:val="12"/>
        </w:numPr>
        <w:shd w:val="clear" w:color="auto" w:fill="auto"/>
        <w:tabs>
          <w:tab w:val="left" w:pos="441"/>
        </w:tabs>
        <w:spacing w:before="0"/>
        <w:ind w:left="20" w:right="-80"/>
        <w:rPr>
          <w:sz w:val="28"/>
          <w:szCs w:val="28"/>
        </w:rPr>
      </w:pPr>
      <w:r w:rsidRPr="006B2A75">
        <w:rPr>
          <w:sz w:val="28"/>
          <w:szCs w:val="28"/>
        </w:rPr>
        <w:t>Помимо предложения о цене Имущества претендент должен представить документы, указанные в п. п. 4.5.1 настоящего Положения.</w:t>
      </w:r>
    </w:p>
    <w:p w:rsidR="001416A7" w:rsidRPr="006B2A75" w:rsidRDefault="001A1DEE">
      <w:pPr>
        <w:pStyle w:val="4"/>
        <w:numPr>
          <w:ilvl w:val="0"/>
          <w:numId w:val="12"/>
        </w:numPr>
        <w:shd w:val="clear" w:color="auto" w:fill="auto"/>
        <w:tabs>
          <w:tab w:val="left" w:pos="438"/>
        </w:tabs>
        <w:spacing w:before="0"/>
        <w:ind w:left="20" w:right="720"/>
        <w:rPr>
          <w:sz w:val="28"/>
          <w:szCs w:val="28"/>
        </w:rPr>
      </w:pPr>
      <w:r w:rsidRPr="006B2A75">
        <w:rPr>
          <w:sz w:val="28"/>
          <w:szCs w:val="28"/>
        </w:rPr>
        <w:t>В случае поступления предложений от нескольких претендентов покупателем признается лицо, предложившее за Имущество наибольшую цену.</w:t>
      </w:r>
    </w:p>
    <w:p w:rsidR="001416A7" w:rsidRPr="006B2A75" w:rsidRDefault="001A1DEE">
      <w:pPr>
        <w:pStyle w:val="4"/>
        <w:numPr>
          <w:ilvl w:val="0"/>
          <w:numId w:val="12"/>
        </w:numPr>
        <w:shd w:val="clear" w:color="auto" w:fill="auto"/>
        <w:tabs>
          <w:tab w:val="left" w:pos="434"/>
        </w:tabs>
        <w:spacing w:before="0"/>
        <w:ind w:left="20" w:right="-80"/>
        <w:rPr>
          <w:sz w:val="28"/>
          <w:szCs w:val="28"/>
        </w:rPr>
      </w:pPr>
      <w:r w:rsidRPr="006B2A75">
        <w:rPr>
          <w:sz w:val="28"/>
          <w:szCs w:val="28"/>
        </w:rPr>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1416A7" w:rsidRPr="006B2A75" w:rsidRDefault="001A1DEE">
      <w:pPr>
        <w:pStyle w:val="4"/>
        <w:numPr>
          <w:ilvl w:val="0"/>
          <w:numId w:val="12"/>
        </w:numPr>
        <w:shd w:val="clear" w:color="auto" w:fill="auto"/>
        <w:tabs>
          <w:tab w:val="left" w:pos="430"/>
          <w:tab w:val="left" w:pos="5449"/>
        </w:tabs>
        <w:spacing w:before="0"/>
        <w:ind w:left="20" w:right="-80"/>
        <w:rPr>
          <w:sz w:val="28"/>
          <w:szCs w:val="28"/>
        </w:rPr>
      </w:pPr>
      <w:r w:rsidRPr="006B2A75">
        <w:rPr>
          <w:sz w:val="28"/>
          <w:szCs w:val="28"/>
        </w:rPr>
        <w:t>Договор купли-продажи указанного Имущества заключается в день регистрации заявки.</w:t>
      </w:r>
      <w:r w:rsidRPr="006B2A75">
        <w:rPr>
          <w:sz w:val="28"/>
          <w:szCs w:val="28"/>
        </w:rPr>
        <w:tab/>
      </w:r>
    </w:p>
    <w:p w:rsidR="003976AA" w:rsidRDefault="003976AA">
      <w:pPr>
        <w:pStyle w:val="70"/>
        <w:shd w:val="clear" w:color="auto" w:fill="auto"/>
        <w:spacing w:before="0" w:after="634" w:line="180" w:lineRule="exact"/>
        <w:ind w:left="3180"/>
        <w:rPr>
          <w:rFonts w:ascii="Times New Roman" w:hAnsi="Times New Roman" w:cs="Times New Roman"/>
          <w:sz w:val="28"/>
          <w:szCs w:val="28"/>
        </w:rPr>
      </w:pPr>
    </w:p>
    <w:p w:rsidR="001416A7" w:rsidRPr="006B2A75" w:rsidRDefault="001A1DEE">
      <w:pPr>
        <w:pStyle w:val="70"/>
        <w:shd w:val="clear" w:color="auto" w:fill="auto"/>
        <w:spacing w:before="0" w:after="634" w:line="180" w:lineRule="exact"/>
        <w:ind w:left="3180"/>
        <w:rPr>
          <w:rFonts w:ascii="Times New Roman" w:hAnsi="Times New Roman" w:cs="Times New Roman"/>
          <w:sz w:val="28"/>
          <w:szCs w:val="28"/>
        </w:rPr>
      </w:pPr>
      <w:r w:rsidRPr="006B2A75">
        <w:rPr>
          <w:rFonts w:ascii="Times New Roman" w:hAnsi="Times New Roman" w:cs="Times New Roman"/>
          <w:sz w:val="28"/>
          <w:szCs w:val="28"/>
        </w:rPr>
        <w:t>8. Порядок оплаты имущества</w:t>
      </w:r>
    </w:p>
    <w:p w:rsidR="001416A7" w:rsidRPr="006B2A75" w:rsidRDefault="001A1DEE">
      <w:pPr>
        <w:pStyle w:val="4"/>
        <w:numPr>
          <w:ilvl w:val="0"/>
          <w:numId w:val="13"/>
        </w:numPr>
        <w:shd w:val="clear" w:color="auto" w:fill="auto"/>
        <w:tabs>
          <w:tab w:val="left" w:pos="445"/>
        </w:tabs>
        <w:spacing w:before="0"/>
        <w:ind w:left="20" w:right="-80"/>
        <w:rPr>
          <w:sz w:val="28"/>
          <w:szCs w:val="28"/>
        </w:rPr>
      </w:pPr>
      <w:r w:rsidRPr="006B2A75">
        <w:rPr>
          <w:sz w:val="28"/>
          <w:szCs w:val="28"/>
        </w:rPr>
        <w:t xml:space="preserve">Оплата приобретаемого покупателем Имущества производится единовременно или в рассрочку по решению </w:t>
      </w:r>
      <w:r w:rsidR="003976AA">
        <w:rPr>
          <w:sz w:val="28"/>
          <w:szCs w:val="28"/>
        </w:rPr>
        <w:t>г</w:t>
      </w:r>
      <w:r w:rsidRPr="006B2A75">
        <w:rPr>
          <w:sz w:val="28"/>
          <w:szCs w:val="28"/>
        </w:rPr>
        <w:t>лавы  сельсовета на расчетный счет продавца. Срок рассрочки не может быть более чем один год.</w:t>
      </w:r>
    </w:p>
    <w:p w:rsidR="001416A7" w:rsidRPr="006B2A75" w:rsidRDefault="001A1DEE">
      <w:pPr>
        <w:pStyle w:val="4"/>
        <w:numPr>
          <w:ilvl w:val="0"/>
          <w:numId w:val="13"/>
        </w:numPr>
        <w:shd w:val="clear" w:color="auto" w:fill="auto"/>
        <w:tabs>
          <w:tab w:val="left" w:pos="441"/>
        </w:tabs>
        <w:spacing w:before="0"/>
        <w:ind w:left="20" w:right="-80"/>
        <w:rPr>
          <w:sz w:val="28"/>
          <w:szCs w:val="28"/>
        </w:rPr>
      </w:pPr>
      <w:r w:rsidRPr="006B2A75">
        <w:rPr>
          <w:sz w:val="28"/>
          <w:szCs w:val="28"/>
        </w:rPr>
        <w:t>Срок оплаты Имущества при его приватизации устанавливается в договоре купли- продажи приватизированного муниципального имущества. Единовременная оплата производится не позднее 30 дней с даты заключения договора купли-продажи.</w:t>
      </w:r>
    </w:p>
    <w:p w:rsidR="001416A7" w:rsidRPr="006B2A75" w:rsidRDefault="001A1DEE">
      <w:pPr>
        <w:pStyle w:val="4"/>
        <w:numPr>
          <w:ilvl w:val="0"/>
          <w:numId w:val="13"/>
        </w:numPr>
        <w:shd w:val="clear" w:color="auto" w:fill="auto"/>
        <w:tabs>
          <w:tab w:val="left" w:pos="438"/>
        </w:tabs>
        <w:spacing w:before="0"/>
        <w:ind w:left="20" w:right="720"/>
        <w:rPr>
          <w:sz w:val="28"/>
          <w:szCs w:val="28"/>
        </w:rPr>
      </w:pPr>
      <w:r w:rsidRPr="006B2A75">
        <w:rPr>
          <w:sz w:val="28"/>
          <w:szCs w:val="28"/>
        </w:rPr>
        <w:t>Рассрочка при продаже муниципального имущества может быть применена го решению главы</w:t>
      </w:r>
      <w:r w:rsidR="003976AA">
        <w:rPr>
          <w:sz w:val="28"/>
          <w:szCs w:val="28"/>
        </w:rPr>
        <w:t xml:space="preserve"> </w:t>
      </w:r>
      <w:r w:rsidRPr="006B2A75">
        <w:rPr>
          <w:sz w:val="28"/>
          <w:szCs w:val="28"/>
        </w:rPr>
        <w:t xml:space="preserve"> сельсовета в виде постановления.</w:t>
      </w:r>
    </w:p>
    <w:p w:rsidR="001416A7" w:rsidRPr="006B2A75" w:rsidRDefault="001A1DEE">
      <w:pPr>
        <w:pStyle w:val="4"/>
        <w:shd w:val="clear" w:color="auto" w:fill="auto"/>
        <w:spacing w:before="0"/>
        <w:ind w:left="20" w:right="-80"/>
        <w:rPr>
          <w:sz w:val="28"/>
          <w:szCs w:val="28"/>
        </w:rPr>
      </w:pPr>
      <w:r w:rsidRPr="006B2A75">
        <w:rPr>
          <w:sz w:val="28"/>
          <w:szCs w:val="28"/>
        </w:rPr>
        <w:t>В решении о представлении рассрочки указываются сроки ее предоставления и порядок внесения платежей. Срок предоставления рассрочки и порядок внесения платежей подлежит опубликованию посредством информационного сообщения о приватизации муницип</w:t>
      </w:r>
      <w:r w:rsidR="003976AA">
        <w:rPr>
          <w:sz w:val="28"/>
          <w:szCs w:val="28"/>
        </w:rPr>
        <w:t>а</w:t>
      </w:r>
      <w:r w:rsidRPr="006B2A75">
        <w:rPr>
          <w:sz w:val="28"/>
          <w:szCs w:val="28"/>
        </w:rPr>
        <w:t>льного</w:t>
      </w:r>
      <w:r w:rsidR="003976AA">
        <w:rPr>
          <w:sz w:val="28"/>
          <w:szCs w:val="28"/>
        </w:rPr>
        <w:t xml:space="preserve"> </w:t>
      </w:r>
      <w:r w:rsidRPr="006B2A75">
        <w:rPr>
          <w:sz w:val="28"/>
          <w:szCs w:val="28"/>
        </w:rPr>
        <w:t>имущества,</w:t>
      </w:r>
    </w:p>
    <w:p w:rsidR="001416A7" w:rsidRPr="006B2A75" w:rsidRDefault="001A1DEE">
      <w:pPr>
        <w:pStyle w:val="4"/>
        <w:numPr>
          <w:ilvl w:val="0"/>
          <w:numId w:val="13"/>
        </w:numPr>
        <w:shd w:val="clear" w:color="auto" w:fill="auto"/>
        <w:tabs>
          <w:tab w:val="left" w:pos="441"/>
        </w:tabs>
        <w:spacing w:before="0"/>
        <w:ind w:left="20" w:right="-80"/>
        <w:rPr>
          <w:sz w:val="28"/>
          <w:szCs w:val="28"/>
        </w:rPr>
      </w:pPr>
      <w:r w:rsidRPr="006B2A75">
        <w:rPr>
          <w:sz w:val="28"/>
          <w:szCs w:val="28"/>
        </w:rPr>
        <w:t xml:space="preserve">На сумму денежных средств, по уплате которой предоставляется рассрочка, производится начисление процентов исходя из ставки, равной </w:t>
      </w:r>
      <w:r w:rsidRPr="006B2A75">
        <w:rPr>
          <w:sz w:val="28"/>
          <w:szCs w:val="28"/>
        </w:rPr>
        <w:lastRenderedPageBreak/>
        <w:t xml:space="preserve">одной трети ставки рефинансирования Центрального банка Российской Федерации, действующей </w:t>
      </w:r>
      <w:r w:rsidR="003976AA">
        <w:rPr>
          <w:sz w:val="28"/>
          <w:szCs w:val="28"/>
        </w:rPr>
        <w:t>н</w:t>
      </w:r>
      <w:r w:rsidRPr="006B2A75">
        <w:rPr>
          <w:sz w:val="28"/>
          <w:szCs w:val="28"/>
        </w:rPr>
        <w:t>а дату публикации объявления о продаже.</w:t>
      </w:r>
    </w:p>
    <w:p w:rsidR="001416A7" w:rsidRPr="006B2A75" w:rsidRDefault="001A1DEE">
      <w:pPr>
        <w:pStyle w:val="4"/>
        <w:shd w:val="clear" w:color="auto" w:fill="auto"/>
        <w:spacing w:before="0"/>
        <w:ind w:left="20" w:right="-80"/>
        <w:rPr>
          <w:sz w:val="28"/>
          <w:szCs w:val="28"/>
        </w:rPr>
      </w:pPr>
      <w:r w:rsidRPr="006B2A75">
        <w:rPr>
          <w:sz w:val="28"/>
          <w:szCs w:val="28"/>
        </w:rPr>
        <w:t xml:space="preserve">Средства от приватизации в размере 100% перечисляются в бюджет муниципального образования </w:t>
      </w:r>
      <w:r w:rsidR="003976AA">
        <w:rPr>
          <w:sz w:val="28"/>
          <w:szCs w:val="28"/>
        </w:rPr>
        <w:t>Линёвский</w:t>
      </w:r>
      <w:r w:rsidRPr="006B2A75">
        <w:rPr>
          <w:sz w:val="28"/>
          <w:szCs w:val="28"/>
        </w:rPr>
        <w:t xml:space="preserve"> сельсовет.</w:t>
      </w:r>
    </w:p>
    <w:p w:rsidR="001416A7" w:rsidRPr="006B2A75" w:rsidRDefault="001A1DEE">
      <w:pPr>
        <w:pStyle w:val="4"/>
        <w:shd w:val="clear" w:color="auto" w:fill="auto"/>
        <w:spacing w:before="0"/>
        <w:ind w:left="20" w:right="-80"/>
        <w:rPr>
          <w:sz w:val="28"/>
          <w:szCs w:val="28"/>
        </w:rPr>
      </w:pPr>
      <w:r w:rsidRPr="006B2A75">
        <w:rPr>
          <w:sz w:val="28"/>
          <w:szCs w:val="28"/>
        </w:rPr>
        <w:t>8.3. Задаток, внесенный покупателем на расчетный счет продавца, засчитывается в счет оплаты приобретаемого Имущества.</w:t>
      </w:r>
    </w:p>
    <w:p w:rsidR="001416A7" w:rsidRPr="006B2A75" w:rsidRDefault="001A1DEE">
      <w:pPr>
        <w:pStyle w:val="4"/>
        <w:numPr>
          <w:ilvl w:val="0"/>
          <w:numId w:val="14"/>
        </w:numPr>
        <w:shd w:val="clear" w:color="auto" w:fill="auto"/>
        <w:tabs>
          <w:tab w:val="left" w:pos="461"/>
        </w:tabs>
        <w:spacing w:before="0" w:line="270" w:lineRule="exact"/>
        <w:ind w:left="40" w:right="100"/>
        <w:rPr>
          <w:sz w:val="28"/>
          <w:szCs w:val="28"/>
        </w:rPr>
      </w:pPr>
      <w:r w:rsidRPr="006B2A75">
        <w:rPr>
          <w:sz w:val="28"/>
          <w:szCs w:val="28"/>
        </w:rPr>
        <w:t>В случае если .покупатель Имущества нарушил установленные договором ку</w:t>
      </w:r>
      <w:r w:rsidR="003976AA">
        <w:rPr>
          <w:sz w:val="28"/>
          <w:szCs w:val="28"/>
        </w:rPr>
        <w:t>пли</w:t>
      </w:r>
      <w:r w:rsidRPr="006B2A75">
        <w:rPr>
          <w:sz w:val="28"/>
          <w:szCs w:val="28"/>
        </w:rPr>
        <w:t>- продажи сроки оплаты Имущества, покупатель уплачивает пеню за каждый день просрочки в размере одной трехсотой процентной ставки рефинансирования Центрального банка Российской Федерации, действующей на дату оплаты.</w:t>
      </w:r>
    </w:p>
    <w:p w:rsidR="001416A7" w:rsidRPr="006B2A75" w:rsidRDefault="001A1DEE">
      <w:pPr>
        <w:pStyle w:val="4"/>
        <w:numPr>
          <w:ilvl w:val="0"/>
          <w:numId w:val="14"/>
        </w:numPr>
        <w:shd w:val="clear" w:color="auto" w:fill="auto"/>
        <w:tabs>
          <w:tab w:val="left" w:pos="465"/>
        </w:tabs>
        <w:spacing w:before="0" w:after="372" w:line="270" w:lineRule="exact"/>
        <w:ind w:left="40" w:right="100"/>
        <w:rPr>
          <w:sz w:val="28"/>
          <w:szCs w:val="28"/>
        </w:rPr>
      </w:pPr>
      <w:r w:rsidRPr="006B2A75">
        <w:rPr>
          <w:sz w:val="28"/>
          <w:szCs w:val="28"/>
        </w:rPr>
        <w:t>Передача Имущества и оформление прав собственности на него осуществляются в соответствии с законодательством РФ и договором купли-продажи после полной оплаты Имущества. Факт оплаты подтверждается выпиской из счетов продавца с указанием размера и срока оплаты.</w:t>
      </w:r>
    </w:p>
    <w:p w:rsidR="001416A7" w:rsidRPr="006B2A75" w:rsidRDefault="001A1DEE">
      <w:pPr>
        <w:pStyle w:val="70"/>
        <w:shd w:val="clear" w:color="auto" w:fill="auto"/>
        <w:spacing w:before="0" w:after="649" w:line="180" w:lineRule="exact"/>
        <w:ind w:left="400"/>
        <w:rPr>
          <w:rFonts w:ascii="Times New Roman" w:hAnsi="Times New Roman" w:cs="Times New Roman"/>
          <w:sz w:val="28"/>
          <w:szCs w:val="28"/>
        </w:rPr>
      </w:pPr>
      <w:r w:rsidRPr="006B2A75">
        <w:rPr>
          <w:rFonts w:ascii="Times New Roman" w:hAnsi="Times New Roman" w:cs="Times New Roman"/>
          <w:sz w:val="28"/>
          <w:szCs w:val="28"/>
        </w:rPr>
        <w:t>9. Отчуждение земельных участков, на которых расположены объекты приватизации</w:t>
      </w:r>
    </w:p>
    <w:p w:rsidR="001416A7" w:rsidRPr="006B2A75" w:rsidRDefault="001A1DEE">
      <w:pPr>
        <w:pStyle w:val="4"/>
        <w:numPr>
          <w:ilvl w:val="0"/>
          <w:numId w:val="15"/>
        </w:numPr>
        <w:shd w:val="clear" w:color="auto" w:fill="auto"/>
        <w:tabs>
          <w:tab w:val="left" w:pos="465"/>
        </w:tabs>
        <w:spacing w:before="0"/>
        <w:ind w:left="40" w:right="100"/>
        <w:rPr>
          <w:sz w:val="28"/>
          <w:szCs w:val="28"/>
        </w:rPr>
      </w:pPr>
      <w:r w:rsidRPr="006B2A75">
        <w:rPr>
          <w:sz w:val="28"/>
          <w:szCs w:val="28"/>
        </w:rPr>
        <w:t xml:space="preserve">Приватизация зданий, строений и сооружений, а </w:t>
      </w:r>
      <w:r w:rsidR="003976AA">
        <w:rPr>
          <w:sz w:val="28"/>
          <w:szCs w:val="28"/>
        </w:rPr>
        <w:t>т</w:t>
      </w:r>
      <w:r w:rsidRPr="006B2A75">
        <w:rPr>
          <w:sz w:val="28"/>
          <w:szCs w:val="28"/>
        </w:rPr>
        <w:t>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его использования, если иное не предусмотрено федеральным законом.</w:t>
      </w:r>
    </w:p>
    <w:p w:rsidR="001416A7" w:rsidRPr="006B2A75" w:rsidRDefault="001A1DEE">
      <w:pPr>
        <w:pStyle w:val="4"/>
        <w:numPr>
          <w:ilvl w:val="0"/>
          <w:numId w:val="15"/>
        </w:numPr>
        <w:shd w:val="clear" w:color="auto" w:fill="auto"/>
        <w:tabs>
          <w:tab w:val="left" w:pos="458"/>
        </w:tabs>
        <w:spacing w:before="0"/>
        <w:ind w:left="40" w:right="100"/>
        <w:rPr>
          <w:sz w:val="28"/>
          <w:szCs w:val="28"/>
        </w:rPr>
      </w:pPr>
      <w:r w:rsidRPr="006B2A75">
        <w:rPr>
          <w:sz w:val="28"/>
          <w:szCs w:val="28"/>
        </w:rPr>
        <w:t>Земельный участок отчуждается в границах, которые определяются на основании кадастрового паспорта земельного участка, предоставляемого покупателем.</w:t>
      </w:r>
    </w:p>
    <w:p w:rsidR="001416A7" w:rsidRPr="006B2A75" w:rsidRDefault="001A1DEE">
      <w:pPr>
        <w:pStyle w:val="4"/>
        <w:numPr>
          <w:ilvl w:val="0"/>
          <w:numId w:val="15"/>
        </w:numPr>
        <w:shd w:val="clear" w:color="auto" w:fill="auto"/>
        <w:tabs>
          <w:tab w:val="left" w:pos="454"/>
        </w:tabs>
        <w:spacing w:before="0"/>
        <w:ind w:left="40" w:right="100"/>
        <w:rPr>
          <w:sz w:val="28"/>
          <w:szCs w:val="28"/>
        </w:rPr>
      </w:pPr>
      <w:r w:rsidRPr="006B2A75">
        <w:rPr>
          <w:sz w:val="28"/>
          <w:szCs w:val="28"/>
        </w:rPr>
        <w:t>Договор купли-продажи земельного участка оформляется в порядке, установленном действующим законодательством РФ, после предоставления покупателем оплаченного платежного поручения- на оплату стоимости земельного участка.</w:t>
      </w:r>
    </w:p>
    <w:p w:rsidR="001416A7" w:rsidRPr="006B2A75" w:rsidRDefault="001A1DEE">
      <w:pPr>
        <w:pStyle w:val="4"/>
        <w:numPr>
          <w:ilvl w:val="0"/>
          <w:numId w:val="15"/>
        </w:numPr>
        <w:shd w:val="clear" w:color="auto" w:fill="auto"/>
        <w:tabs>
          <w:tab w:val="left" w:pos="454"/>
        </w:tabs>
        <w:spacing w:before="0" w:after="375"/>
        <w:ind w:left="40" w:right="100"/>
        <w:rPr>
          <w:sz w:val="28"/>
          <w:szCs w:val="28"/>
        </w:rPr>
      </w:pPr>
      <w:r w:rsidRPr="006B2A75">
        <w:rPr>
          <w:sz w:val="28"/>
          <w:szCs w:val="28"/>
        </w:rPr>
        <w:t>Передача земельного участка и оформление прав собственности на него осуществляются в соответствии с законодательством РФ и договором купли-продажи.</w:t>
      </w:r>
    </w:p>
    <w:p w:rsidR="001416A7" w:rsidRPr="006B2A75" w:rsidRDefault="001A1DEE">
      <w:pPr>
        <w:pStyle w:val="70"/>
        <w:numPr>
          <w:ilvl w:val="1"/>
          <w:numId w:val="15"/>
        </w:numPr>
        <w:shd w:val="clear" w:color="auto" w:fill="auto"/>
        <w:tabs>
          <w:tab w:val="left" w:pos="3411"/>
        </w:tabs>
        <w:spacing w:before="0" w:after="151" w:line="180" w:lineRule="exact"/>
        <w:ind w:left="3080"/>
        <w:rPr>
          <w:rFonts w:ascii="Times New Roman" w:hAnsi="Times New Roman" w:cs="Times New Roman"/>
          <w:sz w:val="28"/>
          <w:szCs w:val="28"/>
        </w:rPr>
      </w:pPr>
      <w:r w:rsidRPr="006B2A75">
        <w:rPr>
          <w:rFonts w:ascii="Times New Roman" w:hAnsi="Times New Roman" w:cs="Times New Roman"/>
          <w:sz w:val="28"/>
          <w:szCs w:val="28"/>
        </w:rPr>
        <w:t>Порядок разрешения споров</w:t>
      </w:r>
    </w:p>
    <w:p w:rsidR="001416A7" w:rsidRPr="006B2A75" w:rsidRDefault="001A1DEE">
      <w:pPr>
        <w:pStyle w:val="4"/>
        <w:shd w:val="clear" w:color="auto" w:fill="auto"/>
        <w:spacing w:before="0" w:after="375"/>
        <w:ind w:left="40" w:right="100"/>
        <w:rPr>
          <w:sz w:val="28"/>
          <w:szCs w:val="28"/>
        </w:rPr>
      </w:pPr>
      <w:r w:rsidRPr="006B2A75">
        <w:rPr>
          <w:sz w:val="28"/>
          <w:szCs w:val="28"/>
        </w:rPr>
        <w:t>10.1. Возникшие споры по сделкам приватизации рассматриваются в судебном порядке в соответствии с действующим законодательством.</w:t>
      </w:r>
    </w:p>
    <w:p w:rsidR="001416A7" w:rsidRPr="006B2A75" w:rsidRDefault="003976AA">
      <w:pPr>
        <w:pStyle w:val="70"/>
        <w:numPr>
          <w:ilvl w:val="1"/>
          <w:numId w:val="15"/>
        </w:numPr>
        <w:shd w:val="clear" w:color="auto" w:fill="auto"/>
        <w:tabs>
          <w:tab w:val="left" w:pos="3400"/>
        </w:tabs>
        <w:spacing w:before="0" w:after="638" w:line="180" w:lineRule="exact"/>
        <w:ind w:left="3080"/>
        <w:rPr>
          <w:rFonts w:ascii="Times New Roman" w:hAnsi="Times New Roman" w:cs="Times New Roman"/>
          <w:sz w:val="28"/>
          <w:szCs w:val="28"/>
        </w:rPr>
      </w:pPr>
      <w:r>
        <w:rPr>
          <w:rFonts w:ascii="Times New Roman" w:hAnsi="Times New Roman" w:cs="Times New Roman"/>
          <w:sz w:val="28"/>
          <w:szCs w:val="28"/>
        </w:rPr>
        <w:t>Заключительные положения</w:t>
      </w:r>
    </w:p>
    <w:p w:rsidR="001416A7" w:rsidRPr="006B2A75" w:rsidRDefault="001A1DEE">
      <w:pPr>
        <w:pStyle w:val="4"/>
        <w:numPr>
          <w:ilvl w:val="2"/>
          <w:numId w:val="15"/>
        </w:numPr>
        <w:shd w:val="clear" w:color="auto" w:fill="auto"/>
        <w:tabs>
          <w:tab w:val="left" w:pos="584"/>
        </w:tabs>
        <w:spacing w:before="0"/>
        <w:ind w:left="40" w:right="100"/>
        <w:rPr>
          <w:sz w:val="28"/>
          <w:szCs w:val="28"/>
        </w:rPr>
      </w:pPr>
      <w:r w:rsidRPr="006B2A75">
        <w:rPr>
          <w:sz w:val="28"/>
          <w:szCs w:val="28"/>
        </w:rPr>
        <w:t xml:space="preserve">После продажи Имущества и передачи его покупателю производится исключение Имущества из Реестра муниципальной собственности </w:t>
      </w:r>
      <w:r w:rsidR="003976AA">
        <w:rPr>
          <w:sz w:val="28"/>
          <w:szCs w:val="28"/>
        </w:rPr>
        <w:t xml:space="preserve">Линёвский </w:t>
      </w:r>
      <w:r w:rsidRPr="006B2A75">
        <w:rPr>
          <w:sz w:val="28"/>
          <w:szCs w:val="28"/>
        </w:rPr>
        <w:t>сельсовет в установленном порядке.</w:t>
      </w:r>
    </w:p>
    <w:p w:rsidR="001416A7" w:rsidRPr="006B2A75" w:rsidRDefault="001A1DEE">
      <w:pPr>
        <w:pStyle w:val="4"/>
        <w:numPr>
          <w:ilvl w:val="2"/>
          <w:numId w:val="15"/>
        </w:numPr>
        <w:shd w:val="clear" w:color="auto" w:fill="auto"/>
        <w:tabs>
          <w:tab w:val="left" w:pos="584"/>
        </w:tabs>
        <w:spacing w:before="0"/>
        <w:ind w:left="40" w:right="100"/>
        <w:rPr>
          <w:sz w:val="28"/>
          <w:szCs w:val="28"/>
        </w:rPr>
      </w:pPr>
      <w:r w:rsidRPr="006B2A75">
        <w:rPr>
          <w:sz w:val="28"/>
          <w:szCs w:val="28"/>
        </w:rPr>
        <w:t>Особенности приватизации отдельных видов Имущества,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w:t>
      </w:r>
    </w:p>
    <w:p w:rsidR="001416A7" w:rsidRDefault="001A1DEE">
      <w:pPr>
        <w:pStyle w:val="4"/>
        <w:numPr>
          <w:ilvl w:val="2"/>
          <w:numId w:val="15"/>
        </w:numPr>
        <w:shd w:val="clear" w:color="auto" w:fill="auto"/>
        <w:tabs>
          <w:tab w:val="left" w:pos="555"/>
        </w:tabs>
        <w:spacing w:before="0"/>
        <w:ind w:left="40"/>
      </w:pPr>
      <w:r w:rsidRPr="006B2A75">
        <w:rPr>
          <w:sz w:val="28"/>
          <w:szCs w:val="28"/>
        </w:rPr>
        <w:t>Настоящее Положение вступает в силу с момен</w:t>
      </w:r>
      <w:r w:rsidR="003976AA">
        <w:rPr>
          <w:sz w:val="28"/>
          <w:szCs w:val="28"/>
        </w:rPr>
        <w:t>та официального опубликования.</w:t>
      </w:r>
    </w:p>
    <w:sectPr w:rsidR="001416A7" w:rsidSect="001416A7">
      <w:headerReference w:type="default" r:id="rId9"/>
      <w:pgSz w:w="11905" w:h="16837"/>
      <w:pgMar w:top="297" w:right="257" w:bottom="297" w:left="225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7A7" w:rsidRDefault="00CD37A7" w:rsidP="001416A7">
      <w:r>
        <w:separator/>
      </w:r>
    </w:p>
  </w:endnote>
  <w:endnote w:type="continuationSeparator" w:id="1">
    <w:p w:rsidR="00CD37A7" w:rsidRDefault="00CD37A7" w:rsidP="001416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7A7" w:rsidRDefault="00CD37A7"/>
  </w:footnote>
  <w:footnote w:type="continuationSeparator" w:id="1">
    <w:p w:rsidR="00CD37A7" w:rsidRDefault="00CD37A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6A7" w:rsidRDefault="001A1DEE">
    <w:pPr>
      <w:pStyle w:val="a5"/>
      <w:framePr w:w="11678" w:h="101" w:wrap="none" w:vAnchor="text" w:hAnchor="page" w:x="114" w:y="1410"/>
      <w:shd w:val="clear" w:color="auto" w:fill="auto"/>
      <w:ind w:left="7693"/>
    </w:pPr>
    <w:r>
      <w:rPr>
        <w:rStyle w:val="7pt"/>
      </w:rPr>
      <w:t>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6A7" w:rsidRDefault="001416A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AD2"/>
    <w:multiLevelType w:val="multilevel"/>
    <w:tmpl w:val="98D80580"/>
    <w:lvl w:ilvl="0">
      <w:start w:val="3"/>
      <w:numFmt w:val="decimal"/>
      <w:lvlText w:val="%1"/>
      <w:lvlJc w:val="left"/>
      <w:pPr>
        <w:ind w:left="375" w:hanging="375"/>
      </w:pPr>
      <w:rPr>
        <w:rFonts w:hint="default"/>
      </w:rPr>
    </w:lvl>
    <w:lvl w:ilvl="1">
      <w:start w:val="5"/>
      <w:numFmt w:val="decimal"/>
      <w:lvlText w:val="%1.%2"/>
      <w:lvlJc w:val="left"/>
      <w:pPr>
        <w:ind w:left="415" w:hanging="375"/>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1200" w:hanging="108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640" w:hanging="144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2080" w:hanging="1800"/>
      </w:pPr>
      <w:rPr>
        <w:rFonts w:hint="default"/>
      </w:rPr>
    </w:lvl>
    <w:lvl w:ilvl="8">
      <w:start w:val="1"/>
      <w:numFmt w:val="decimal"/>
      <w:lvlText w:val="%1.%2.%3.%4.%5.%6.%7.%8.%9"/>
      <w:lvlJc w:val="left"/>
      <w:pPr>
        <w:ind w:left="2480" w:hanging="2160"/>
      </w:pPr>
      <w:rPr>
        <w:rFonts w:hint="default"/>
      </w:rPr>
    </w:lvl>
  </w:abstractNum>
  <w:abstractNum w:abstractNumId="1">
    <w:nsid w:val="0F6F582A"/>
    <w:multiLevelType w:val="multilevel"/>
    <w:tmpl w:val="1646D68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5"/>
      <w:numFmt w:val="decimal"/>
      <w:lvlText w:val="%1.%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1.%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7.%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8">
      <w:numFmt w:val="decimal"/>
      <w:lvlText w:val=""/>
      <w:lvlJc w:val="left"/>
    </w:lvl>
  </w:abstractNum>
  <w:abstractNum w:abstractNumId="2">
    <w:nsid w:val="15145E56"/>
    <w:multiLevelType w:val="multilevel"/>
    <w:tmpl w:val="905CBEC6"/>
    <w:lvl w:ilvl="0">
      <w:start w:val="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FF5466"/>
    <w:multiLevelType w:val="multilevel"/>
    <w:tmpl w:val="457C0F4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1D2B15"/>
    <w:multiLevelType w:val="multilevel"/>
    <w:tmpl w:val="1CC4F32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4C215F"/>
    <w:multiLevelType w:val="multilevel"/>
    <w:tmpl w:val="C74658B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66101"/>
    <w:multiLevelType w:val="multilevel"/>
    <w:tmpl w:val="7BCE158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0"/>
      <w:numFmt w:val="decimal"/>
      <w:lvlText w:val="%2."/>
      <w:lvlJc w:val="left"/>
      <w:rPr>
        <w:rFonts w:ascii="Tahoma" w:eastAsia="Tahoma" w:hAnsi="Tahoma" w:cs="Tahoma"/>
        <w:b w:val="0"/>
        <w:bCs w:val="0"/>
        <w:i w:val="0"/>
        <w:iCs w:val="0"/>
        <w:smallCaps w:val="0"/>
        <w:strike w:val="0"/>
        <w:color w:val="000000"/>
        <w:spacing w:val="0"/>
        <w:w w:val="100"/>
        <w:position w:val="0"/>
        <w:sz w:val="18"/>
        <w:szCs w:val="1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703860"/>
    <w:multiLevelType w:val="multilevel"/>
    <w:tmpl w:val="E0C438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770E40"/>
    <w:multiLevelType w:val="multilevel"/>
    <w:tmpl w:val="D02CA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4A3255"/>
    <w:multiLevelType w:val="multilevel"/>
    <w:tmpl w:val="429606B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4875AD"/>
    <w:multiLevelType w:val="multilevel"/>
    <w:tmpl w:val="6B1CA1B0"/>
    <w:lvl w:ilvl="0">
      <w:start w:val="4"/>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EF6928"/>
    <w:multiLevelType w:val="multilevel"/>
    <w:tmpl w:val="C7C8FA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D1114A"/>
    <w:multiLevelType w:val="multilevel"/>
    <w:tmpl w:val="C882E04E"/>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15531E"/>
    <w:multiLevelType w:val="multilevel"/>
    <w:tmpl w:val="E7C27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8D38C3"/>
    <w:multiLevelType w:val="multilevel"/>
    <w:tmpl w:val="7ECAAC3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775B39"/>
    <w:multiLevelType w:val="multilevel"/>
    <w:tmpl w:val="CB8C347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5"/>
  </w:num>
  <w:num w:numId="3">
    <w:abstractNumId w:val="1"/>
  </w:num>
  <w:num w:numId="4">
    <w:abstractNumId w:val="13"/>
  </w:num>
  <w:num w:numId="5">
    <w:abstractNumId w:val="8"/>
  </w:num>
  <w:num w:numId="6">
    <w:abstractNumId w:val="12"/>
  </w:num>
  <w:num w:numId="7">
    <w:abstractNumId w:val="14"/>
  </w:num>
  <w:num w:numId="8">
    <w:abstractNumId w:val="9"/>
  </w:num>
  <w:num w:numId="9">
    <w:abstractNumId w:val="5"/>
  </w:num>
  <w:num w:numId="10">
    <w:abstractNumId w:val="11"/>
  </w:num>
  <w:num w:numId="11">
    <w:abstractNumId w:val="2"/>
  </w:num>
  <w:num w:numId="12">
    <w:abstractNumId w:val="3"/>
  </w:num>
  <w:num w:numId="13">
    <w:abstractNumId w:val="4"/>
  </w:num>
  <w:num w:numId="14">
    <w:abstractNumId w:val="10"/>
  </w:num>
  <w:num w:numId="15">
    <w:abstractNumId w:val="6"/>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1416A7"/>
    <w:rsid w:val="000D151B"/>
    <w:rsid w:val="001416A7"/>
    <w:rsid w:val="001A1DEE"/>
    <w:rsid w:val="001A4F66"/>
    <w:rsid w:val="00223297"/>
    <w:rsid w:val="00245011"/>
    <w:rsid w:val="002453CC"/>
    <w:rsid w:val="00320DAE"/>
    <w:rsid w:val="00325499"/>
    <w:rsid w:val="00372A40"/>
    <w:rsid w:val="003976AA"/>
    <w:rsid w:val="003C5B5E"/>
    <w:rsid w:val="00541F37"/>
    <w:rsid w:val="005E12F5"/>
    <w:rsid w:val="006359D4"/>
    <w:rsid w:val="006976F8"/>
    <w:rsid w:val="006B2A75"/>
    <w:rsid w:val="0088181D"/>
    <w:rsid w:val="009342A9"/>
    <w:rsid w:val="00A04BEA"/>
    <w:rsid w:val="00AE0CF4"/>
    <w:rsid w:val="00B578C7"/>
    <w:rsid w:val="00B928BB"/>
    <w:rsid w:val="00BC0600"/>
    <w:rsid w:val="00CC6705"/>
    <w:rsid w:val="00CD37A7"/>
    <w:rsid w:val="00D070C9"/>
    <w:rsid w:val="00DE0647"/>
    <w:rsid w:val="00E862AA"/>
    <w:rsid w:val="00F80958"/>
    <w:rsid w:val="00FC4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416A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416A7"/>
    <w:rPr>
      <w:color w:val="0066CC"/>
      <w:u w:val="single"/>
    </w:rPr>
  </w:style>
  <w:style w:type="character" w:customStyle="1" w:styleId="2">
    <w:name w:val="Основной текст (2)_"/>
    <w:basedOn w:val="a0"/>
    <w:link w:val="20"/>
    <w:rsid w:val="001416A7"/>
    <w:rPr>
      <w:rFonts w:ascii="Times New Roman" w:eastAsia="Times New Roman" w:hAnsi="Times New Roman" w:cs="Times New Roman"/>
      <w:b w:val="0"/>
      <w:bCs w:val="0"/>
      <w:i w:val="0"/>
      <w:iCs w:val="0"/>
      <w:smallCaps w:val="0"/>
      <w:strike w:val="0"/>
      <w:sz w:val="28"/>
      <w:szCs w:val="28"/>
    </w:rPr>
  </w:style>
  <w:style w:type="character" w:customStyle="1" w:styleId="3">
    <w:name w:val="Основной текст (3)_"/>
    <w:basedOn w:val="a0"/>
    <w:link w:val="30"/>
    <w:rsid w:val="001416A7"/>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1416A7"/>
    <w:rPr>
      <w:rFonts w:ascii="Times New Roman" w:eastAsia="Times New Roman" w:hAnsi="Times New Roman" w:cs="Times New Roman"/>
      <w:b w:val="0"/>
      <w:bCs w:val="0"/>
      <w:i w:val="0"/>
      <w:iCs w:val="0"/>
      <w:smallCaps w:val="0"/>
      <w:strike w:val="0"/>
      <w:sz w:val="20"/>
      <w:szCs w:val="20"/>
    </w:rPr>
  </w:style>
  <w:style w:type="character" w:customStyle="1" w:styleId="a4">
    <w:name w:val="Колонтитул_"/>
    <w:basedOn w:val="a0"/>
    <w:link w:val="a5"/>
    <w:rsid w:val="001416A7"/>
    <w:rPr>
      <w:rFonts w:ascii="Times New Roman" w:eastAsia="Times New Roman" w:hAnsi="Times New Roman" w:cs="Times New Roman"/>
      <w:b w:val="0"/>
      <w:bCs w:val="0"/>
      <w:i w:val="0"/>
      <w:iCs w:val="0"/>
      <w:smallCaps w:val="0"/>
      <w:strike w:val="0"/>
      <w:sz w:val="20"/>
      <w:szCs w:val="20"/>
    </w:rPr>
  </w:style>
  <w:style w:type="character" w:customStyle="1" w:styleId="7pt">
    <w:name w:val="Колонтитул + 7 pt"/>
    <w:basedOn w:val="a4"/>
    <w:rsid w:val="001416A7"/>
    <w:rPr>
      <w:sz w:val="14"/>
      <w:szCs w:val="14"/>
    </w:rPr>
  </w:style>
  <w:style w:type="character" w:customStyle="1" w:styleId="21">
    <w:name w:val="Заголовок №2_"/>
    <w:basedOn w:val="a0"/>
    <w:link w:val="22"/>
    <w:rsid w:val="001416A7"/>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sid w:val="001416A7"/>
    <w:rPr>
      <w:rFonts w:ascii="Times New Roman" w:eastAsia="Times New Roman" w:hAnsi="Times New Roman" w:cs="Times New Roman"/>
      <w:b w:val="0"/>
      <w:bCs w:val="0"/>
      <w:i w:val="0"/>
      <w:iCs w:val="0"/>
      <w:smallCaps w:val="0"/>
      <w:strike w:val="0"/>
      <w:spacing w:val="0"/>
      <w:sz w:val="26"/>
      <w:szCs w:val="26"/>
    </w:rPr>
  </w:style>
  <w:style w:type="character" w:customStyle="1" w:styleId="a6">
    <w:name w:val="Основной текст_"/>
    <w:basedOn w:val="a0"/>
    <w:link w:val="4"/>
    <w:rsid w:val="001416A7"/>
    <w:rPr>
      <w:rFonts w:ascii="Times New Roman" w:eastAsia="Times New Roman" w:hAnsi="Times New Roman" w:cs="Times New Roman"/>
      <w:b w:val="0"/>
      <w:bCs w:val="0"/>
      <w:i w:val="0"/>
      <w:iCs w:val="0"/>
      <w:smallCaps w:val="0"/>
      <w:strike w:val="0"/>
      <w:spacing w:val="0"/>
      <w:sz w:val="23"/>
      <w:szCs w:val="23"/>
    </w:rPr>
  </w:style>
  <w:style w:type="character" w:customStyle="1" w:styleId="105pt2pt">
    <w:name w:val="Основной текст + 10;5 pt;Курсив;Интервал 2 pt"/>
    <w:basedOn w:val="a6"/>
    <w:rsid w:val="001416A7"/>
    <w:rPr>
      <w:i/>
      <w:iCs/>
      <w:spacing w:val="40"/>
      <w:sz w:val="21"/>
      <w:szCs w:val="21"/>
    </w:rPr>
  </w:style>
  <w:style w:type="character" w:customStyle="1" w:styleId="1">
    <w:name w:val="Основной текст1"/>
    <w:basedOn w:val="a6"/>
    <w:rsid w:val="001416A7"/>
    <w:rPr>
      <w:spacing w:val="0"/>
    </w:rPr>
  </w:style>
  <w:style w:type="character" w:customStyle="1" w:styleId="11pt">
    <w:name w:val="Основной текст + 11 pt"/>
    <w:basedOn w:val="a6"/>
    <w:rsid w:val="001416A7"/>
    <w:rPr>
      <w:spacing w:val="0"/>
      <w:sz w:val="22"/>
      <w:szCs w:val="22"/>
    </w:rPr>
  </w:style>
  <w:style w:type="character" w:customStyle="1" w:styleId="10">
    <w:name w:val="Заголовок №1_"/>
    <w:basedOn w:val="a0"/>
    <w:link w:val="11"/>
    <w:rsid w:val="001416A7"/>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2"/>
    <w:basedOn w:val="a6"/>
    <w:rsid w:val="001416A7"/>
    <w:rPr>
      <w:u w:val="single"/>
    </w:rPr>
  </w:style>
  <w:style w:type="character" w:customStyle="1" w:styleId="31">
    <w:name w:val="Заголовок №3_"/>
    <w:basedOn w:val="a0"/>
    <w:link w:val="32"/>
    <w:rsid w:val="001416A7"/>
    <w:rPr>
      <w:rFonts w:ascii="Times New Roman" w:eastAsia="Times New Roman" w:hAnsi="Times New Roman" w:cs="Times New Roman"/>
      <w:b w:val="0"/>
      <w:bCs w:val="0"/>
      <w:i w:val="0"/>
      <w:iCs w:val="0"/>
      <w:smallCaps w:val="0"/>
      <w:strike w:val="0"/>
      <w:spacing w:val="0"/>
      <w:sz w:val="22"/>
      <w:szCs w:val="22"/>
    </w:rPr>
  </w:style>
  <w:style w:type="character" w:customStyle="1" w:styleId="6">
    <w:name w:val="Основной текст (6)_"/>
    <w:basedOn w:val="a0"/>
    <w:link w:val="60"/>
    <w:rsid w:val="001416A7"/>
    <w:rPr>
      <w:rFonts w:ascii="Times New Roman" w:eastAsia="Times New Roman" w:hAnsi="Times New Roman" w:cs="Times New Roman"/>
      <w:b w:val="0"/>
      <w:bCs w:val="0"/>
      <w:i w:val="0"/>
      <w:iCs w:val="0"/>
      <w:smallCaps w:val="0"/>
      <w:strike w:val="0"/>
      <w:sz w:val="8"/>
      <w:szCs w:val="8"/>
    </w:rPr>
  </w:style>
  <w:style w:type="character" w:customStyle="1" w:styleId="7">
    <w:name w:val="Основной текст (7)_"/>
    <w:basedOn w:val="a0"/>
    <w:link w:val="70"/>
    <w:rsid w:val="001416A7"/>
    <w:rPr>
      <w:b w:val="0"/>
      <w:bCs w:val="0"/>
      <w:i w:val="0"/>
      <w:iCs w:val="0"/>
      <w:smallCaps w:val="0"/>
      <w:strike w:val="0"/>
      <w:spacing w:val="0"/>
      <w:sz w:val="18"/>
      <w:szCs w:val="18"/>
    </w:rPr>
  </w:style>
  <w:style w:type="character" w:customStyle="1" w:styleId="33">
    <w:name w:val="Основной текст3"/>
    <w:basedOn w:val="a6"/>
    <w:rsid w:val="001416A7"/>
    <w:rPr>
      <w:spacing w:val="0"/>
      <w:sz w:val="23"/>
      <w:szCs w:val="23"/>
    </w:rPr>
  </w:style>
  <w:style w:type="character" w:customStyle="1" w:styleId="8">
    <w:name w:val="Основной текст (8)_"/>
    <w:basedOn w:val="a0"/>
    <w:link w:val="80"/>
    <w:rsid w:val="001416A7"/>
    <w:rPr>
      <w:rFonts w:ascii="Times New Roman" w:eastAsia="Times New Roman" w:hAnsi="Times New Roman" w:cs="Times New Roman"/>
      <w:b w:val="0"/>
      <w:bCs w:val="0"/>
      <w:i w:val="0"/>
      <w:iCs w:val="0"/>
      <w:smallCaps w:val="0"/>
      <w:strike w:val="0"/>
      <w:spacing w:val="0"/>
      <w:sz w:val="13"/>
      <w:szCs w:val="13"/>
    </w:rPr>
  </w:style>
  <w:style w:type="character" w:customStyle="1" w:styleId="31pt">
    <w:name w:val="Основной текст + Интервал 31 pt"/>
    <w:basedOn w:val="a6"/>
    <w:rsid w:val="001416A7"/>
    <w:rPr>
      <w:spacing w:val="620"/>
    </w:rPr>
  </w:style>
  <w:style w:type="paragraph" w:customStyle="1" w:styleId="20">
    <w:name w:val="Основной текст (2)"/>
    <w:basedOn w:val="a"/>
    <w:link w:val="2"/>
    <w:rsid w:val="001416A7"/>
    <w:pPr>
      <w:shd w:val="clear" w:color="auto" w:fill="FFFFFF"/>
      <w:spacing w:after="840" w:line="0" w:lineRule="atLeast"/>
    </w:pPr>
    <w:rPr>
      <w:rFonts w:ascii="Times New Roman" w:eastAsia="Times New Roman" w:hAnsi="Times New Roman" w:cs="Times New Roman"/>
      <w:sz w:val="28"/>
      <w:szCs w:val="28"/>
    </w:rPr>
  </w:style>
  <w:style w:type="paragraph" w:customStyle="1" w:styleId="30">
    <w:name w:val="Основной текст (3)"/>
    <w:basedOn w:val="a"/>
    <w:link w:val="3"/>
    <w:rsid w:val="001416A7"/>
    <w:pPr>
      <w:shd w:val="clear" w:color="auto" w:fill="FFFFFF"/>
      <w:spacing w:before="840" w:line="320" w:lineRule="exact"/>
      <w:jc w:val="center"/>
    </w:pPr>
    <w:rPr>
      <w:rFonts w:ascii="Times New Roman" w:eastAsia="Times New Roman" w:hAnsi="Times New Roman" w:cs="Times New Roman"/>
      <w:sz w:val="27"/>
      <w:szCs w:val="27"/>
    </w:rPr>
  </w:style>
  <w:style w:type="paragraph" w:customStyle="1" w:styleId="90">
    <w:name w:val="Основной текст (9)"/>
    <w:basedOn w:val="a"/>
    <w:link w:val="9"/>
    <w:rsid w:val="001416A7"/>
    <w:pPr>
      <w:shd w:val="clear" w:color="auto" w:fill="FFFFFF"/>
      <w:spacing w:line="0" w:lineRule="atLeast"/>
    </w:pPr>
    <w:rPr>
      <w:rFonts w:ascii="Times New Roman" w:eastAsia="Times New Roman" w:hAnsi="Times New Roman" w:cs="Times New Roman"/>
      <w:sz w:val="20"/>
      <w:szCs w:val="20"/>
    </w:rPr>
  </w:style>
  <w:style w:type="paragraph" w:customStyle="1" w:styleId="a5">
    <w:name w:val="Колонтитул"/>
    <w:basedOn w:val="a"/>
    <w:link w:val="a4"/>
    <w:rsid w:val="001416A7"/>
    <w:pPr>
      <w:shd w:val="clear" w:color="auto" w:fill="FFFFFF"/>
    </w:pPr>
    <w:rPr>
      <w:rFonts w:ascii="Times New Roman" w:eastAsia="Times New Roman" w:hAnsi="Times New Roman" w:cs="Times New Roman"/>
      <w:sz w:val="20"/>
      <w:szCs w:val="20"/>
    </w:rPr>
  </w:style>
  <w:style w:type="paragraph" w:customStyle="1" w:styleId="22">
    <w:name w:val="Заголовок №2"/>
    <w:basedOn w:val="a"/>
    <w:link w:val="21"/>
    <w:rsid w:val="001416A7"/>
    <w:pPr>
      <w:shd w:val="clear" w:color="auto" w:fill="FFFFFF"/>
      <w:spacing w:before="1560" w:line="317" w:lineRule="exact"/>
      <w:outlineLvl w:val="1"/>
    </w:pPr>
    <w:rPr>
      <w:rFonts w:ascii="Times New Roman" w:eastAsia="Times New Roman" w:hAnsi="Times New Roman" w:cs="Times New Roman"/>
      <w:sz w:val="27"/>
      <w:szCs w:val="27"/>
    </w:rPr>
  </w:style>
  <w:style w:type="paragraph" w:customStyle="1" w:styleId="50">
    <w:name w:val="Основной текст (5)"/>
    <w:basedOn w:val="a"/>
    <w:link w:val="5"/>
    <w:rsid w:val="001416A7"/>
    <w:pPr>
      <w:shd w:val="clear" w:color="auto" w:fill="FFFFFF"/>
      <w:spacing w:after="240" w:line="0" w:lineRule="atLeast"/>
      <w:jc w:val="center"/>
    </w:pPr>
    <w:rPr>
      <w:rFonts w:ascii="Times New Roman" w:eastAsia="Times New Roman" w:hAnsi="Times New Roman" w:cs="Times New Roman"/>
      <w:b/>
      <w:bCs/>
      <w:sz w:val="26"/>
      <w:szCs w:val="26"/>
    </w:rPr>
  </w:style>
  <w:style w:type="paragraph" w:customStyle="1" w:styleId="4">
    <w:name w:val="Основной текст4"/>
    <w:basedOn w:val="a"/>
    <w:link w:val="a6"/>
    <w:rsid w:val="001416A7"/>
    <w:pPr>
      <w:shd w:val="clear" w:color="auto" w:fill="FFFFFF"/>
      <w:spacing w:before="240" w:line="274" w:lineRule="exact"/>
    </w:pPr>
    <w:rPr>
      <w:rFonts w:ascii="Times New Roman" w:eastAsia="Times New Roman" w:hAnsi="Times New Roman" w:cs="Times New Roman"/>
      <w:sz w:val="23"/>
      <w:szCs w:val="23"/>
    </w:rPr>
  </w:style>
  <w:style w:type="paragraph" w:customStyle="1" w:styleId="11">
    <w:name w:val="Заголовок №1"/>
    <w:basedOn w:val="a"/>
    <w:link w:val="10"/>
    <w:rsid w:val="001416A7"/>
    <w:pPr>
      <w:shd w:val="clear" w:color="auto" w:fill="FFFFFF"/>
      <w:spacing w:line="0" w:lineRule="atLeast"/>
      <w:outlineLvl w:val="0"/>
    </w:pPr>
    <w:rPr>
      <w:rFonts w:ascii="Times New Roman" w:eastAsia="Times New Roman" w:hAnsi="Times New Roman" w:cs="Times New Roman"/>
      <w:sz w:val="27"/>
      <w:szCs w:val="27"/>
    </w:rPr>
  </w:style>
  <w:style w:type="paragraph" w:customStyle="1" w:styleId="32">
    <w:name w:val="Заголовок №3"/>
    <w:basedOn w:val="a"/>
    <w:link w:val="31"/>
    <w:rsid w:val="001416A7"/>
    <w:pPr>
      <w:shd w:val="clear" w:color="auto" w:fill="FFFFFF"/>
      <w:spacing w:before="240" w:line="274" w:lineRule="exact"/>
      <w:outlineLvl w:val="2"/>
    </w:pPr>
    <w:rPr>
      <w:rFonts w:ascii="Times New Roman" w:eastAsia="Times New Roman" w:hAnsi="Times New Roman" w:cs="Times New Roman"/>
      <w:b/>
      <w:bCs/>
      <w:sz w:val="22"/>
      <w:szCs w:val="22"/>
    </w:rPr>
  </w:style>
  <w:style w:type="paragraph" w:customStyle="1" w:styleId="60">
    <w:name w:val="Основной текст (6)"/>
    <w:basedOn w:val="a"/>
    <w:link w:val="6"/>
    <w:rsid w:val="001416A7"/>
    <w:pPr>
      <w:shd w:val="clear" w:color="auto" w:fill="FFFFFF"/>
      <w:spacing w:line="266" w:lineRule="exact"/>
    </w:pPr>
    <w:rPr>
      <w:rFonts w:ascii="Times New Roman" w:eastAsia="Times New Roman" w:hAnsi="Times New Roman" w:cs="Times New Roman"/>
      <w:i/>
      <w:iCs/>
      <w:sz w:val="8"/>
      <w:szCs w:val="8"/>
    </w:rPr>
  </w:style>
  <w:style w:type="paragraph" w:customStyle="1" w:styleId="70">
    <w:name w:val="Основной текст (7)"/>
    <w:basedOn w:val="a"/>
    <w:link w:val="7"/>
    <w:rsid w:val="001416A7"/>
    <w:pPr>
      <w:shd w:val="clear" w:color="auto" w:fill="FFFFFF"/>
      <w:spacing w:before="120" w:after="240" w:line="0" w:lineRule="atLeast"/>
    </w:pPr>
    <w:rPr>
      <w:sz w:val="18"/>
      <w:szCs w:val="18"/>
    </w:rPr>
  </w:style>
  <w:style w:type="paragraph" w:customStyle="1" w:styleId="80">
    <w:name w:val="Основной текст (8)"/>
    <w:basedOn w:val="a"/>
    <w:link w:val="8"/>
    <w:rsid w:val="001416A7"/>
    <w:pPr>
      <w:shd w:val="clear" w:color="auto" w:fill="FFFFFF"/>
      <w:spacing w:before="240" w:after="240" w:line="0" w:lineRule="atLeast"/>
    </w:pPr>
    <w:rPr>
      <w:rFonts w:ascii="Times New Roman" w:eastAsia="Times New Roman" w:hAnsi="Times New Roman" w:cs="Times New Roman"/>
      <w:sz w:val="13"/>
      <w:szCs w:val="13"/>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DC48F-03C4-4D5A-9515-113FF471B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4539</Words>
  <Characters>25874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30353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 UFK</cp:lastModifiedBy>
  <cp:revision>18</cp:revision>
  <cp:lastPrinted>2017-09-29T09:10:00Z</cp:lastPrinted>
  <dcterms:created xsi:type="dcterms:W3CDTF">2017-09-13T07:13:00Z</dcterms:created>
  <dcterms:modified xsi:type="dcterms:W3CDTF">2017-10-04T08:42:00Z</dcterms:modified>
</cp:coreProperties>
</file>