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4B27C0">
        <w:rPr>
          <w:sz w:val="28"/>
          <w:szCs w:val="28"/>
        </w:rPr>
        <w:t>ЛИНЁВСКОГО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1F7A2B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23.08.</w:t>
      </w:r>
      <w:r w:rsidR="00A94136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>№</w:t>
      </w:r>
      <w:r>
        <w:rPr>
          <w:sz w:val="28"/>
          <w:szCs w:val="28"/>
        </w:rPr>
        <w:t xml:space="preserve"> 38                                                                           </w:t>
      </w:r>
      <w:r w:rsidR="00A45177" w:rsidRPr="00A45177">
        <w:rPr>
          <w:sz w:val="28"/>
          <w:szCs w:val="28"/>
        </w:rPr>
        <w:t>по</w:t>
      </w:r>
      <w:r w:rsidR="00F07488" w:rsidRPr="00A45177">
        <w:rPr>
          <w:sz w:val="28"/>
          <w:szCs w:val="28"/>
        </w:rPr>
        <w:t>с</w:t>
      </w:r>
      <w:r w:rsidR="00B43DAE" w:rsidRPr="00A45177">
        <w:rPr>
          <w:sz w:val="28"/>
          <w:szCs w:val="28"/>
        </w:rPr>
        <w:t xml:space="preserve">. </w:t>
      </w:r>
      <w:r w:rsidR="004B27C0">
        <w:rPr>
          <w:sz w:val="28"/>
          <w:szCs w:val="28"/>
        </w:rPr>
        <w:t>Линёвский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8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1"/>
        <w:gridCol w:w="4243"/>
      </w:tblGrid>
      <w:tr w:rsidR="00B43DAE" w:rsidTr="008B5BE3">
        <w:trPr>
          <w:trHeight w:val="802"/>
        </w:trPr>
        <w:tc>
          <w:tcPr>
            <w:tcW w:w="4361" w:type="dxa"/>
          </w:tcPr>
          <w:p w:rsidR="00BD678C" w:rsidRDefault="009716C0" w:rsidP="00BD05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</w:t>
            </w:r>
            <w:r w:rsidR="00E672B4">
              <w:rPr>
                <w:sz w:val="28"/>
              </w:rPr>
              <w:t xml:space="preserve">б утверждении </w:t>
            </w:r>
            <w:r w:rsidR="004D4DB8">
              <w:rPr>
                <w:sz w:val="28"/>
              </w:rPr>
              <w:t xml:space="preserve">Порядка ведения муниципальной </w:t>
            </w:r>
            <w:r w:rsidR="00E672B4">
              <w:rPr>
                <w:sz w:val="28"/>
              </w:rPr>
              <w:t>Д</w:t>
            </w:r>
            <w:r w:rsidR="004D4DB8">
              <w:rPr>
                <w:sz w:val="28"/>
              </w:rPr>
              <w:t xml:space="preserve">олговой книги </w:t>
            </w:r>
            <w:r w:rsidR="004B27C0">
              <w:rPr>
                <w:sz w:val="28"/>
              </w:rPr>
              <w:t>Линёвского</w:t>
            </w:r>
            <w:r w:rsidR="001F7A2B">
              <w:rPr>
                <w:sz w:val="28"/>
              </w:rPr>
              <w:t xml:space="preserve"> </w:t>
            </w:r>
            <w:r w:rsidR="004D4DB8">
              <w:rPr>
                <w:sz w:val="28"/>
              </w:rPr>
              <w:t>сельсовета</w:t>
            </w:r>
            <w:r w:rsidR="00E672B4">
              <w:rPr>
                <w:sz w:val="28"/>
              </w:rPr>
              <w:t xml:space="preserve"> Смоле</w:t>
            </w:r>
            <w:r w:rsidR="00E672B4">
              <w:rPr>
                <w:sz w:val="28"/>
              </w:rPr>
              <w:t>н</w:t>
            </w:r>
            <w:r w:rsidR="00E672B4">
              <w:rPr>
                <w:sz w:val="28"/>
              </w:rPr>
              <w:t>ского района Алтайского края</w:t>
            </w:r>
          </w:p>
          <w:p w:rsidR="000130AB" w:rsidRDefault="000130AB" w:rsidP="000130AB">
            <w:pPr>
              <w:rPr>
                <w:sz w:val="28"/>
                <w:szCs w:val="28"/>
              </w:rPr>
            </w:pP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CF7459" w:rsidRDefault="00E672B4" w:rsidP="0067495C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CF7459" w:rsidRPr="0088689B">
        <w:rPr>
          <w:rFonts w:eastAsia="Calibri"/>
          <w:sz w:val="28"/>
          <w:szCs w:val="28"/>
        </w:rPr>
        <w:t xml:space="preserve"> соответствии с Бюджетным </w:t>
      </w:r>
      <w:hyperlink r:id="rId8" w:history="1">
        <w:r w:rsidR="00CF7459" w:rsidRPr="0088689B">
          <w:rPr>
            <w:rFonts w:eastAsia="Calibri"/>
            <w:sz w:val="28"/>
            <w:szCs w:val="28"/>
          </w:rPr>
          <w:t>кодексом</w:t>
        </w:r>
      </w:hyperlink>
      <w:r w:rsidR="00CF7459" w:rsidRPr="0088689B">
        <w:rPr>
          <w:rFonts w:eastAsia="Calibri"/>
          <w:sz w:val="28"/>
          <w:szCs w:val="28"/>
        </w:rPr>
        <w:t xml:space="preserve"> Российской Федерации, </w:t>
      </w:r>
      <w:hyperlink r:id="rId9" w:history="1">
        <w:r w:rsidR="00CF7459" w:rsidRPr="0088689B">
          <w:rPr>
            <w:rFonts w:eastAsia="Calibri"/>
            <w:sz w:val="28"/>
            <w:szCs w:val="28"/>
          </w:rPr>
          <w:t>У</w:t>
        </w:r>
        <w:r w:rsidR="00CF7459" w:rsidRPr="0088689B">
          <w:rPr>
            <w:rFonts w:eastAsia="Calibri"/>
            <w:sz w:val="28"/>
            <w:szCs w:val="28"/>
          </w:rPr>
          <w:t>с</w:t>
        </w:r>
        <w:r w:rsidR="00CF7459" w:rsidRPr="0088689B">
          <w:rPr>
            <w:rFonts w:eastAsia="Calibri"/>
            <w:sz w:val="28"/>
            <w:szCs w:val="28"/>
          </w:rPr>
          <w:t>тавом</w:t>
        </w:r>
      </w:hyperlink>
      <w:r w:rsidR="001F7A2B">
        <w:t xml:space="preserve"> </w:t>
      </w:r>
      <w:r w:rsidR="00396CC2">
        <w:rPr>
          <w:rFonts w:eastAsia="Calibri"/>
          <w:sz w:val="28"/>
          <w:szCs w:val="28"/>
        </w:rPr>
        <w:t xml:space="preserve">муниципального образования </w:t>
      </w:r>
      <w:r w:rsidR="00402A55">
        <w:rPr>
          <w:rFonts w:eastAsia="Calibri"/>
          <w:sz w:val="28"/>
          <w:szCs w:val="28"/>
        </w:rPr>
        <w:t>Линёвский</w:t>
      </w:r>
      <w:r w:rsidR="00396CC2">
        <w:rPr>
          <w:rFonts w:eastAsia="Calibri"/>
          <w:sz w:val="28"/>
          <w:szCs w:val="28"/>
        </w:rPr>
        <w:t xml:space="preserve"> сельсовет Смоленского ра</w:t>
      </w:r>
      <w:r w:rsidR="00396CC2">
        <w:rPr>
          <w:rFonts w:eastAsia="Calibri"/>
          <w:sz w:val="28"/>
          <w:szCs w:val="28"/>
        </w:rPr>
        <w:t>й</w:t>
      </w:r>
      <w:r w:rsidR="00396CC2">
        <w:rPr>
          <w:rFonts w:eastAsia="Calibri"/>
          <w:sz w:val="28"/>
          <w:szCs w:val="28"/>
        </w:rPr>
        <w:t>она Алтайского края</w:t>
      </w:r>
      <w:r w:rsidR="00CF7459" w:rsidRPr="0088689B">
        <w:rPr>
          <w:rFonts w:eastAsia="Calibri"/>
          <w:sz w:val="28"/>
          <w:szCs w:val="28"/>
        </w:rPr>
        <w:t xml:space="preserve">, </w:t>
      </w:r>
      <w:hyperlink r:id="rId10" w:history="1">
        <w:r w:rsidR="00CF7459" w:rsidRPr="0088689B">
          <w:rPr>
            <w:rFonts w:eastAsia="Calibri"/>
            <w:sz w:val="28"/>
            <w:szCs w:val="28"/>
          </w:rPr>
          <w:t>решением</w:t>
        </w:r>
      </w:hyperlink>
      <w:r w:rsidR="00CF7459" w:rsidRPr="0088689B">
        <w:rPr>
          <w:rFonts w:eastAsia="Calibri"/>
          <w:sz w:val="28"/>
          <w:szCs w:val="28"/>
        </w:rPr>
        <w:t xml:space="preserve"> Собрания депутатов </w:t>
      </w:r>
      <w:r w:rsidR="00402A55">
        <w:rPr>
          <w:rFonts w:eastAsia="Calibri"/>
          <w:sz w:val="28"/>
          <w:szCs w:val="28"/>
        </w:rPr>
        <w:t>Линёвского</w:t>
      </w:r>
      <w:r w:rsidR="00630A7E">
        <w:rPr>
          <w:rFonts w:eastAsia="Calibri"/>
          <w:sz w:val="28"/>
          <w:szCs w:val="28"/>
        </w:rPr>
        <w:t xml:space="preserve"> сельсовета </w:t>
      </w:r>
      <w:r w:rsidR="009A3258">
        <w:rPr>
          <w:rFonts w:eastAsia="Calibri"/>
          <w:sz w:val="28"/>
          <w:szCs w:val="28"/>
        </w:rPr>
        <w:t xml:space="preserve">Смоленского района Алтайского края </w:t>
      </w:r>
      <w:r w:rsidR="00CF7459" w:rsidRPr="00435AE4">
        <w:rPr>
          <w:rFonts w:eastAsia="Calibri"/>
          <w:sz w:val="28"/>
          <w:szCs w:val="28"/>
        </w:rPr>
        <w:t>от 2</w:t>
      </w:r>
      <w:r w:rsidR="001E70F9">
        <w:rPr>
          <w:rFonts w:eastAsia="Calibri"/>
          <w:sz w:val="28"/>
          <w:szCs w:val="28"/>
        </w:rPr>
        <w:t>4</w:t>
      </w:r>
      <w:r w:rsidR="00CF7459" w:rsidRPr="00435AE4">
        <w:rPr>
          <w:rFonts w:eastAsia="Calibri"/>
          <w:sz w:val="28"/>
          <w:szCs w:val="28"/>
        </w:rPr>
        <w:t>.</w:t>
      </w:r>
      <w:r w:rsidR="00DD5F91" w:rsidRPr="00435AE4">
        <w:rPr>
          <w:rFonts w:eastAsia="Calibri"/>
          <w:sz w:val="28"/>
          <w:szCs w:val="28"/>
        </w:rPr>
        <w:t>1</w:t>
      </w:r>
      <w:r w:rsidR="00CF7459" w:rsidRPr="00435AE4">
        <w:rPr>
          <w:rFonts w:eastAsia="Calibri"/>
          <w:sz w:val="28"/>
          <w:szCs w:val="28"/>
        </w:rPr>
        <w:t>2.202</w:t>
      </w:r>
      <w:r w:rsidR="00DD5F91" w:rsidRPr="00435AE4">
        <w:rPr>
          <w:rFonts w:eastAsia="Calibri"/>
          <w:sz w:val="28"/>
          <w:szCs w:val="28"/>
        </w:rPr>
        <w:t>0</w:t>
      </w:r>
      <w:r w:rsidR="00CF7459" w:rsidRPr="00435AE4">
        <w:rPr>
          <w:rFonts w:eastAsia="Calibri"/>
          <w:sz w:val="28"/>
          <w:szCs w:val="28"/>
        </w:rPr>
        <w:t xml:space="preserve"> № </w:t>
      </w:r>
      <w:r w:rsidR="001E70F9">
        <w:rPr>
          <w:rFonts w:eastAsia="Calibri"/>
          <w:sz w:val="28"/>
          <w:szCs w:val="28"/>
        </w:rPr>
        <w:t>30</w:t>
      </w:r>
      <w:r w:rsidR="00CF7459" w:rsidRPr="00435AE4">
        <w:rPr>
          <w:rFonts w:eastAsia="Calibri"/>
          <w:sz w:val="28"/>
          <w:szCs w:val="28"/>
        </w:rPr>
        <w:t xml:space="preserve"> "</w:t>
      </w:r>
      <w:r w:rsidR="00630A7E" w:rsidRPr="00630A7E">
        <w:rPr>
          <w:color w:val="000000"/>
          <w:sz w:val="28"/>
          <w:szCs w:val="28"/>
          <w:shd w:val="clear" w:color="auto" w:fill="FFFFFF"/>
        </w:rPr>
        <w:t xml:space="preserve"> Об утверждении Положе</w:t>
      </w:r>
      <w:r w:rsidR="00DD5F91">
        <w:rPr>
          <w:color w:val="000000"/>
          <w:sz w:val="28"/>
          <w:szCs w:val="28"/>
          <w:shd w:val="clear" w:color="auto" w:fill="FFFFFF"/>
        </w:rPr>
        <w:t xml:space="preserve">ния о </w:t>
      </w:r>
      <w:r w:rsidR="00630A7E" w:rsidRPr="00630A7E">
        <w:rPr>
          <w:color w:val="000000"/>
          <w:sz w:val="28"/>
          <w:szCs w:val="28"/>
          <w:shd w:val="clear" w:color="auto" w:fill="FFFFFF"/>
        </w:rPr>
        <w:t xml:space="preserve">бюджетном процессе и финансовом контроле в муниципальном образовании </w:t>
      </w:r>
      <w:r w:rsidR="001E70F9">
        <w:rPr>
          <w:color w:val="000000"/>
          <w:sz w:val="28"/>
          <w:szCs w:val="28"/>
          <w:shd w:val="clear" w:color="auto" w:fill="FFFFFF"/>
        </w:rPr>
        <w:t>Линёвский</w:t>
      </w:r>
      <w:r w:rsidR="00630A7E" w:rsidRPr="00630A7E">
        <w:rPr>
          <w:color w:val="000000"/>
          <w:sz w:val="28"/>
          <w:szCs w:val="28"/>
          <w:shd w:val="clear" w:color="auto" w:fill="FFFFFF"/>
        </w:rPr>
        <w:t xml:space="preserve"> сельсовет Смоленского района Алтайского края.</w:t>
      </w:r>
      <w:r w:rsidR="00CF7459" w:rsidRPr="00630A7E">
        <w:rPr>
          <w:rFonts w:eastAsia="Calibri"/>
          <w:sz w:val="28"/>
          <w:szCs w:val="28"/>
        </w:rPr>
        <w:t>"</w:t>
      </w:r>
      <w:r w:rsidR="00CF7459" w:rsidRPr="0088689B">
        <w:rPr>
          <w:rFonts w:eastAsia="Calibri"/>
          <w:sz w:val="28"/>
          <w:szCs w:val="28"/>
        </w:rPr>
        <w:t>ПОСТАНОВЛЯЮ:</w:t>
      </w:r>
    </w:p>
    <w:p w:rsidR="0067495C" w:rsidRDefault="0067495C" w:rsidP="0067495C">
      <w:pPr>
        <w:autoSpaceDE w:val="0"/>
        <w:autoSpaceDN w:val="0"/>
        <w:adjustRightInd w:val="0"/>
        <w:ind w:firstLine="993"/>
        <w:jc w:val="both"/>
        <w:rPr>
          <w:rFonts w:eastAsia="Calibri"/>
          <w:sz w:val="28"/>
          <w:szCs w:val="28"/>
        </w:rPr>
      </w:pPr>
    </w:p>
    <w:p w:rsidR="00CF7459" w:rsidRDefault="0092014B" w:rsidP="0067495C">
      <w:pPr>
        <w:ind w:firstLine="993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CF7459" w:rsidRPr="0088689B">
        <w:rPr>
          <w:sz w:val="28"/>
          <w:szCs w:val="28"/>
        </w:rPr>
        <w:t xml:space="preserve">. Утвердить Порядок ведения муниципальной </w:t>
      </w:r>
      <w:r w:rsidR="0064344F">
        <w:rPr>
          <w:sz w:val="28"/>
          <w:szCs w:val="28"/>
        </w:rPr>
        <w:t>Д</w:t>
      </w:r>
      <w:r w:rsidR="00CF7459" w:rsidRPr="0088689B">
        <w:rPr>
          <w:sz w:val="28"/>
          <w:szCs w:val="28"/>
        </w:rPr>
        <w:t xml:space="preserve">олговой книги </w:t>
      </w:r>
      <w:r w:rsidR="00DC7C53">
        <w:rPr>
          <w:sz w:val="28"/>
          <w:szCs w:val="28"/>
        </w:rPr>
        <w:t>м</w:t>
      </w:r>
      <w:r w:rsidR="00DC7C53">
        <w:rPr>
          <w:sz w:val="28"/>
          <w:szCs w:val="28"/>
        </w:rPr>
        <w:t>у</w:t>
      </w:r>
      <w:r w:rsidR="00DC7C53">
        <w:rPr>
          <w:sz w:val="28"/>
          <w:szCs w:val="28"/>
        </w:rPr>
        <w:t xml:space="preserve">ниципального образования </w:t>
      </w:r>
      <w:r w:rsidR="001E70F9">
        <w:rPr>
          <w:sz w:val="28"/>
          <w:szCs w:val="28"/>
        </w:rPr>
        <w:t>Линёвский</w:t>
      </w:r>
      <w:r w:rsidR="00DD5F91">
        <w:rPr>
          <w:sz w:val="28"/>
          <w:szCs w:val="28"/>
        </w:rPr>
        <w:t xml:space="preserve"> сельсовет </w:t>
      </w:r>
      <w:r w:rsidR="00CF7459" w:rsidRPr="0088689B">
        <w:rPr>
          <w:bCs/>
          <w:sz w:val="28"/>
          <w:szCs w:val="28"/>
        </w:rPr>
        <w:t>Смоленского района Алта</w:t>
      </w:r>
      <w:r w:rsidR="00CF7459" w:rsidRPr="0088689B">
        <w:rPr>
          <w:bCs/>
          <w:sz w:val="28"/>
          <w:szCs w:val="28"/>
        </w:rPr>
        <w:t>й</w:t>
      </w:r>
      <w:r w:rsidR="00CF7459" w:rsidRPr="0088689B">
        <w:rPr>
          <w:bCs/>
          <w:sz w:val="28"/>
          <w:szCs w:val="28"/>
        </w:rPr>
        <w:t xml:space="preserve">ского края в новой редакции </w:t>
      </w:r>
      <w:r w:rsidR="00CF7459" w:rsidRPr="0088689B">
        <w:rPr>
          <w:sz w:val="28"/>
          <w:szCs w:val="28"/>
        </w:rPr>
        <w:t xml:space="preserve"> (</w:t>
      </w:r>
      <w:r w:rsidR="00DC7C53">
        <w:rPr>
          <w:sz w:val="28"/>
          <w:szCs w:val="28"/>
        </w:rPr>
        <w:t>П</w:t>
      </w:r>
      <w:r w:rsidR="00CF7459" w:rsidRPr="0088689B">
        <w:rPr>
          <w:sz w:val="28"/>
          <w:szCs w:val="28"/>
        </w:rPr>
        <w:t>риложение).</w:t>
      </w:r>
    </w:p>
    <w:p w:rsidR="00CF7459" w:rsidRPr="00E1305F" w:rsidRDefault="0092014B" w:rsidP="0067495C">
      <w:pPr>
        <w:tabs>
          <w:tab w:val="left" w:pos="5310"/>
          <w:tab w:val="left" w:pos="5595"/>
          <w:tab w:val="center" w:pos="7787"/>
        </w:tabs>
        <w:ind w:firstLine="993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</w:t>
      </w:r>
      <w:r w:rsidR="00CF7459">
        <w:rPr>
          <w:sz w:val="28"/>
          <w:szCs w:val="28"/>
        </w:rPr>
        <w:t xml:space="preserve">. </w:t>
      </w:r>
      <w:r w:rsidR="00CF7459" w:rsidRPr="000D357E">
        <w:rPr>
          <w:rFonts w:cs="Arial"/>
          <w:sz w:val="28"/>
          <w:szCs w:val="28"/>
        </w:rPr>
        <w:t>Признать утратившими силу</w:t>
      </w:r>
      <w:r w:rsidR="00CF7459" w:rsidRPr="000D357E">
        <w:rPr>
          <w:sz w:val="28"/>
          <w:szCs w:val="28"/>
        </w:rPr>
        <w:t xml:space="preserve"> постановление Администрации </w:t>
      </w:r>
      <w:r w:rsidR="00F83507" w:rsidRPr="000D357E">
        <w:rPr>
          <w:sz w:val="28"/>
          <w:szCs w:val="28"/>
        </w:rPr>
        <w:t>Л</w:t>
      </w:r>
      <w:r w:rsidR="00F83507" w:rsidRPr="000D357E">
        <w:rPr>
          <w:sz w:val="28"/>
          <w:szCs w:val="28"/>
        </w:rPr>
        <w:t>и</w:t>
      </w:r>
      <w:r w:rsidR="00F83507" w:rsidRPr="000D357E">
        <w:rPr>
          <w:sz w:val="28"/>
          <w:szCs w:val="28"/>
        </w:rPr>
        <w:t>нёвского</w:t>
      </w:r>
      <w:r w:rsidR="00DC7C53" w:rsidRPr="000D357E">
        <w:rPr>
          <w:sz w:val="28"/>
          <w:szCs w:val="28"/>
        </w:rPr>
        <w:t xml:space="preserve"> сельсовета </w:t>
      </w:r>
      <w:r w:rsidR="00CF7459" w:rsidRPr="000D357E">
        <w:rPr>
          <w:sz w:val="28"/>
          <w:szCs w:val="28"/>
        </w:rPr>
        <w:t>Смоленского района Алтайского края №</w:t>
      </w:r>
      <w:r w:rsidR="00A77F25" w:rsidRPr="000D357E">
        <w:rPr>
          <w:sz w:val="28"/>
          <w:szCs w:val="28"/>
        </w:rPr>
        <w:t>52</w:t>
      </w:r>
      <w:r w:rsidR="00CF7459" w:rsidRPr="000D357E">
        <w:rPr>
          <w:sz w:val="28"/>
          <w:szCs w:val="28"/>
        </w:rPr>
        <w:t xml:space="preserve"> от </w:t>
      </w:r>
      <w:r w:rsidR="003C75D8" w:rsidRPr="000D357E">
        <w:rPr>
          <w:sz w:val="28"/>
          <w:szCs w:val="28"/>
        </w:rPr>
        <w:t>2</w:t>
      </w:r>
      <w:r w:rsidR="00A77F25" w:rsidRPr="000D357E">
        <w:rPr>
          <w:sz w:val="28"/>
          <w:szCs w:val="28"/>
        </w:rPr>
        <w:t>2</w:t>
      </w:r>
      <w:r w:rsidR="00CF7459" w:rsidRPr="000D357E">
        <w:rPr>
          <w:sz w:val="28"/>
          <w:szCs w:val="28"/>
        </w:rPr>
        <w:t>.</w:t>
      </w:r>
      <w:r w:rsidR="007E3B2A" w:rsidRPr="000D357E">
        <w:rPr>
          <w:sz w:val="28"/>
          <w:szCs w:val="28"/>
        </w:rPr>
        <w:t>12</w:t>
      </w:r>
      <w:r w:rsidR="00CF7459" w:rsidRPr="000D357E">
        <w:rPr>
          <w:sz w:val="28"/>
          <w:szCs w:val="28"/>
        </w:rPr>
        <w:t>.201</w:t>
      </w:r>
      <w:r w:rsidR="007E3B2A" w:rsidRPr="000D357E">
        <w:rPr>
          <w:sz w:val="28"/>
          <w:szCs w:val="28"/>
        </w:rPr>
        <w:t>5</w:t>
      </w:r>
      <w:r w:rsidR="00CF7459" w:rsidRPr="000D357E">
        <w:rPr>
          <w:sz w:val="28"/>
          <w:szCs w:val="28"/>
        </w:rPr>
        <w:t xml:space="preserve"> «</w:t>
      </w:r>
      <w:r w:rsidR="00CF7459" w:rsidRPr="000D357E">
        <w:rPr>
          <w:rFonts w:eastAsia="Calibri"/>
          <w:sz w:val="28"/>
          <w:szCs w:val="28"/>
        </w:rPr>
        <w:t xml:space="preserve">Об </w:t>
      </w:r>
      <w:bookmarkStart w:id="0" w:name="_GoBack"/>
      <w:r w:rsidR="00CF7459" w:rsidRPr="000D357E">
        <w:rPr>
          <w:rFonts w:eastAsia="Calibri"/>
          <w:sz w:val="28"/>
          <w:szCs w:val="28"/>
        </w:rPr>
        <w:t xml:space="preserve">утверждении </w:t>
      </w:r>
      <w:bookmarkEnd w:id="0"/>
      <w:r w:rsidR="00CF7459" w:rsidRPr="000D357E">
        <w:rPr>
          <w:rFonts w:eastAsia="Calibri"/>
          <w:sz w:val="28"/>
          <w:szCs w:val="28"/>
        </w:rPr>
        <w:t xml:space="preserve">Порядка ведения муниципальной долговой книги </w:t>
      </w:r>
      <w:r w:rsidR="00F83507" w:rsidRPr="000D357E">
        <w:rPr>
          <w:rFonts w:eastAsia="Calibri"/>
          <w:sz w:val="28"/>
          <w:szCs w:val="28"/>
        </w:rPr>
        <w:t>Линё</w:t>
      </w:r>
      <w:r w:rsidR="00F83507" w:rsidRPr="000D357E">
        <w:rPr>
          <w:rFonts w:eastAsia="Calibri"/>
          <w:sz w:val="28"/>
          <w:szCs w:val="28"/>
        </w:rPr>
        <w:t>в</w:t>
      </w:r>
      <w:r w:rsidR="00F83507" w:rsidRPr="000D357E">
        <w:rPr>
          <w:rFonts w:eastAsia="Calibri"/>
          <w:sz w:val="28"/>
          <w:szCs w:val="28"/>
        </w:rPr>
        <w:t>ского</w:t>
      </w:r>
      <w:r w:rsidR="00FD69B8" w:rsidRPr="000D357E">
        <w:rPr>
          <w:rFonts w:eastAsia="Calibri"/>
          <w:sz w:val="28"/>
          <w:szCs w:val="28"/>
        </w:rPr>
        <w:t xml:space="preserve"> сельсовета</w:t>
      </w:r>
      <w:r w:rsidR="00CF7459" w:rsidRPr="000D357E">
        <w:rPr>
          <w:rFonts w:eastAsia="Calibri"/>
          <w:sz w:val="28"/>
          <w:szCs w:val="28"/>
        </w:rPr>
        <w:t>».</w:t>
      </w:r>
    </w:p>
    <w:p w:rsidR="00CF7459" w:rsidRPr="0088689B" w:rsidRDefault="0044507F" w:rsidP="0067495C">
      <w:pPr>
        <w:ind w:firstLine="993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CF7459">
        <w:rPr>
          <w:sz w:val="28"/>
          <w:szCs w:val="28"/>
        </w:rPr>
        <w:t xml:space="preserve">. </w:t>
      </w:r>
      <w:r w:rsidR="00CF7459" w:rsidRPr="0088689B">
        <w:rPr>
          <w:sz w:val="28"/>
          <w:szCs w:val="28"/>
        </w:rPr>
        <w:t xml:space="preserve">Настоящее постановление обнародовать </w:t>
      </w:r>
      <w:r w:rsidR="0067495C">
        <w:rPr>
          <w:sz w:val="28"/>
          <w:szCs w:val="28"/>
        </w:rPr>
        <w:t>в установленном порядке.</w:t>
      </w:r>
    </w:p>
    <w:p w:rsidR="00CF7459" w:rsidRDefault="0044507F" w:rsidP="00A41745">
      <w:pPr>
        <w:ind w:firstLine="993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CF7459" w:rsidRPr="0088689B">
        <w:rPr>
          <w:sz w:val="28"/>
          <w:szCs w:val="28"/>
        </w:rPr>
        <w:t xml:space="preserve">. Контроль за исполнением </w:t>
      </w:r>
      <w:r w:rsidR="00CF7459">
        <w:rPr>
          <w:sz w:val="28"/>
          <w:szCs w:val="28"/>
        </w:rPr>
        <w:t xml:space="preserve">настоящего </w:t>
      </w:r>
      <w:r w:rsidR="00CF7459" w:rsidRPr="0088689B">
        <w:rPr>
          <w:sz w:val="28"/>
          <w:szCs w:val="28"/>
        </w:rPr>
        <w:t>постановления оставляю за собой.</w:t>
      </w:r>
    </w:p>
    <w:p w:rsidR="00A41745" w:rsidRDefault="00A41745" w:rsidP="00A41745">
      <w:pPr>
        <w:ind w:firstLine="993"/>
        <w:jc w:val="both"/>
        <w:textAlignment w:val="baseline"/>
        <w:outlineLvl w:val="1"/>
        <w:rPr>
          <w:sz w:val="28"/>
          <w:szCs w:val="28"/>
        </w:rPr>
      </w:pPr>
    </w:p>
    <w:p w:rsidR="0094332F" w:rsidRDefault="0094332F" w:rsidP="00A41745">
      <w:pPr>
        <w:ind w:firstLine="993"/>
        <w:jc w:val="both"/>
        <w:textAlignment w:val="baseline"/>
        <w:outlineLvl w:val="1"/>
        <w:rPr>
          <w:sz w:val="28"/>
          <w:szCs w:val="28"/>
        </w:rPr>
      </w:pPr>
    </w:p>
    <w:p w:rsidR="00A41745" w:rsidRDefault="00A41745" w:rsidP="00A41745">
      <w:pPr>
        <w:ind w:firstLine="993"/>
        <w:jc w:val="both"/>
        <w:textAlignment w:val="baseline"/>
        <w:outlineLvl w:val="1"/>
        <w:rPr>
          <w:sz w:val="28"/>
          <w:szCs w:val="28"/>
        </w:rPr>
      </w:pPr>
    </w:p>
    <w:p w:rsidR="00A41745" w:rsidRDefault="00CF7459" w:rsidP="00CF7459">
      <w:pPr>
        <w:spacing w:line="330" w:lineRule="atLeast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Глава </w:t>
      </w:r>
      <w:r w:rsidR="00F46173">
        <w:rPr>
          <w:sz w:val="28"/>
          <w:szCs w:val="28"/>
        </w:rPr>
        <w:t>сельсовета</w:t>
      </w:r>
      <w:r w:rsidR="001F7A2B">
        <w:rPr>
          <w:sz w:val="28"/>
          <w:szCs w:val="28"/>
        </w:rPr>
        <w:t xml:space="preserve">                                                                                </w:t>
      </w:r>
      <w:r w:rsidR="00F83507">
        <w:rPr>
          <w:sz w:val="28"/>
          <w:szCs w:val="28"/>
        </w:rPr>
        <w:t>Н</w:t>
      </w:r>
      <w:r w:rsidR="0094332F">
        <w:rPr>
          <w:sz w:val="28"/>
          <w:szCs w:val="28"/>
        </w:rPr>
        <w:t>.В.</w:t>
      </w:r>
      <w:r w:rsidR="00F83507">
        <w:rPr>
          <w:sz w:val="28"/>
          <w:szCs w:val="28"/>
        </w:rPr>
        <w:t>Болотина</w:t>
      </w:r>
    </w:p>
    <w:p w:rsidR="00CF7459" w:rsidRDefault="00CF7459" w:rsidP="00CF7459">
      <w:pPr>
        <w:spacing w:line="330" w:lineRule="atLeast"/>
        <w:textAlignment w:val="baseline"/>
        <w:rPr>
          <w:sz w:val="28"/>
          <w:szCs w:val="28"/>
        </w:rPr>
      </w:pPr>
    </w:p>
    <w:p w:rsidR="00761BA3" w:rsidRDefault="00761BA3" w:rsidP="00CF7459">
      <w:pPr>
        <w:spacing w:line="330" w:lineRule="atLeast"/>
        <w:textAlignment w:val="baseline"/>
        <w:rPr>
          <w:sz w:val="28"/>
          <w:szCs w:val="28"/>
        </w:rPr>
      </w:pPr>
    </w:p>
    <w:p w:rsidR="00761BA3" w:rsidRDefault="00761BA3" w:rsidP="00CF7459">
      <w:pPr>
        <w:spacing w:line="330" w:lineRule="atLeast"/>
        <w:textAlignment w:val="baseline"/>
        <w:rPr>
          <w:sz w:val="28"/>
          <w:szCs w:val="28"/>
        </w:rPr>
      </w:pPr>
    </w:p>
    <w:p w:rsidR="00761BA3" w:rsidRDefault="00761BA3" w:rsidP="00CF7459">
      <w:pPr>
        <w:spacing w:line="330" w:lineRule="atLeast"/>
        <w:textAlignment w:val="baseline"/>
        <w:rPr>
          <w:sz w:val="28"/>
          <w:szCs w:val="28"/>
        </w:rPr>
      </w:pPr>
    </w:p>
    <w:p w:rsidR="00761BA3" w:rsidRDefault="00761BA3" w:rsidP="00CF7459">
      <w:pPr>
        <w:spacing w:line="330" w:lineRule="atLeast"/>
        <w:textAlignment w:val="baseline"/>
        <w:rPr>
          <w:sz w:val="28"/>
          <w:szCs w:val="28"/>
        </w:rPr>
      </w:pPr>
    </w:p>
    <w:p w:rsidR="00761BA3" w:rsidRDefault="00761BA3" w:rsidP="00CF7459">
      <w:pPr>
        <w:spacing w:line="330" w:lineRule="atLeast"/>
        <w:textAlignment w:val="baseline"/>
        <w:rPr>
          <w:sz w:val="28"/>
          <w:szCs w:val="28"/>
        </w:rPr>
      </w:pPr>
    </w:p>
    <w:p w:rsidR="00761BA3" w:rsidRDefault="00761BA3" w:rsidP="00CF7459">
      <w:pPr>
        <w:spacing w:line="330" w:lineRule="atLeast"/>
        <w:textAlignment w:val="baseline"/>
        <w:rPr>
          <w:sz w:val="28"/>
          <w:szCs w:val="28"/>
        </w:rPr>
      </w:pPr>
    </w:p>
    <w:p w:rsidR="00761BA3" w:rsidRDefault="00761BA3" w:rsidP="00CF7459">
      <w:pPr>
        <w:spacing w:line="330" w:lineRule="atLeast"/>
        <w:textAlignment w:val="baseline"/>
        <w:rPr>
          <w:sz w:val="28"/>
          <w:szCs w:val="28"/>
        </w:rPr>
      </w:pPr>
    </w:p>
    <w:p w:rsidR="00761BA3" w:rsidRDefault="00761BA3" w:rsidP="00CF7459">
      <w:pPr>
        <w:spacing w:line="330" w:lineRule="atLeast"/>
        <w:textAlignment w:val="baseline"/>
        <w:rPr>
          <w:sz w:val="28"/>
          <w:szCs w:val="28"/>
        </w:rPr>
      </w:pPr>
    </w:p>
    <w:p w:rsidR="00761BA3" w:rsidRDefault="00761BA3" w:rsidP="00CF7459">
      <w:pPr>
        <w:spacing w:line="330" w:lineRule="atLeast"/>
        <w:textAlignment w:val="baseline"/>
        <w:rPr>
          <w:sz w:val="28"/>
          <w:szCs w:val="28"/>
        </w:rPr>
      </w:pPr>
    </w:p>
    <w:p w:rsidR="00761BA3" w:rsidRDefault="00761BA3" w:rsidP="00CF7459">
      <w:pPr>
        <w:spacing w:line="330" w:lineRule="atLeast"/>
        <w:textAlignment w:val="baseline"/>
        <w:rPr>
          <w:sz w:val="28"/>
          <w:szCs w:val="28"/>
        </w:rPr>
      </w:pPr>
    </w:p>
    <w:p w:rsidR="00761BA3" w:rsidRPr="0088689B" w:rsidRDefault="00761BA3" w:rsidP="00CF7459">
      <w:pPr>
        <w:spacing w:line="330" w:lineRule="atLeast"/>
        <w:textAlignment w:val="baseline"/>
        <w:rPr>
          <w:sz w:val="28"/>
          <w:szCs w:val="28"/>
        </w:rPr>
      </w:pPr>
    </w:p>
    <w:p w:rsidR="0078614C" w:rsidRDefault="00CF7459" w:rsidP="0078614C">
      <w:pPr>
        <w:ind w:left="5529"/>
        <w:textAlignment w:val="baseline"/>
        <w:outlineLvl w:val="1"/>
        <w:rPr>
          <w:bCs/>
          <w:sz w:val="28"/>
          <w:szCs w:val="28"/>
        </w:rPr>
      </w:pPr>
      <w:r w:rsidRPr="0088689B">
        <w:rPr>
          <w:bCs/>
          <w:sz w:val="28"/>
          <w:szCs w:val="28"/>
        </w:rPr>
        <w:lastRenderedPageBreak/>
        <w:t>Приложение</w:t>
      </w:r>
      <w:r w:rsidR="001F7A2B">
        <w:rPr>
          <w:bCs/>
          <w:sz w:val="28"/>
          <w:szCs w:val="28"/>
        </w:rPr>
        <w:t xml:space="preserve"> </w:t>
      </w:r>
      <w:r w:rsidRPr="0088689B">
        <w:rPr>
          <w:bCs/>
          <w:sz w:val="28"/>
          <w:szCs w:val="28"/>
        </w:rPr>
        <w:t>к Постановлению Администрации</w:t>
      </w:r>
      <w:r w:rsidR="001F7A2B">
        <w:rPr>
          <w:bCs/>
          <w:sz w:val="28"/>
          <w:szCs w:val="28"/>
        </w:rPr>
        <w:t xml:space="preserve"> </w:t>
      </w:r>
      <w:r w:rsidR="00F83507">
        <w:rPr>
          <w:bCs/>
          <w:sz w:val="28"/>
          <w:szCs w:val="28"/>
        </w:rPr>
        <w:t>Линёвского</w:t>
      </w:r>
      <w:r w:rsidR="00E013B8">
        <w:rPr>
          <w:bCs/>
          <w:sz w:val="28"/>
          <w:szCs w:val="28"/>
        </w:rPr>
        <w:t xml:space="preserve"> сельсовета </w:t>
      </w:r>
      <w:r w:rsidRPr="0088689B">
        <w:rPr>
          <w:bCs/>
          <w:sz w:val="28"/>
          <w:szCs w:val="28"/>
        </w:rPr>
        <w:t>Смоленского района</w:t>
      </w:r>
      <w:r>
        <w:rPr>
          <w:bCs/>
          <w:sz w:val="28"/>
          <w:szCs w:val="28"/>
        </w:rPr>
        <w:t xml:space="preserve"> Алтайского края</w:t>
      </w:r>
    </w:p>
    <w:p w:rsidR="00E013B8" w:rsidRDefault="00CF7459" w:rsidP="0078614C">
      <w:pPr>
        <w:ind w:left="5529"/>
        <w:textAlignment w:val="baseline"/>
        <w:outlineLvl w:val="1"/>
        <w:rPr>
          <w:bCs/>
          <w:sz w:val="28"/>
          <w:szCs w:val="28"/>
          <w:u w:val="single"/>
        </w:rPr>
      </w:pPr>
      <w:r w:rsidRPr="0078614C">
        <w:rPr>
          <w:bCs/>
          <w:sz w:val="28"/>
          <w:szCs w:val="28"/>
        </w:rPr>
        <w:t xml:space="preserve">от </w:t>
      </w:r>
      <w:r w:rsidR="001F7A2B">
        <w:rPr>
          <w:bCs/>
          <w:sz w:val="28"/>
          <w:szCs w:val="28"/>
        </w:rPr>
        <w:t xml:space="preserve">23.08.2022 </w:t>
      </w:r>
      <w:r w:rsidR="0078614C">
        <w:rPr>
          <w:bCs/>
          <w:sz w:val="28"/>
          <w:szCs w:val="28"/>
        </w:rPr>
        <w:t xml:space="preserve"> №</w:t>
      </w:r>
      <w:r w:rsidR="001F7A2B">
        <w:rPr>
          <w:bCs/>
          <w:sz w:val="28"/>
          <w:szCs w:val="28"/>
        </w:rPr>
        <w:t xml:space="preserve">  38  </w:t>
      </w:r>
    </w:p>
    <w:p w:rsidR="00E013B8" w:rsidRPr="0088689B" w:rsidRDefault="00E013B8" w:rsidP="00E013B8">
      <w:pPr>
        <w:textAlignment w:val="baseline"/>
        <w:outlineLvl w:val="1"/>
        <w:rPr>
          <w:bCs/>
          <w:sz w:val="28"/>
          <w:szCs w:val="28"/>
        </w:rPr>
      </w:pPr>
    </w:p>
    <w:p w:rsidR="0078614C" w:rsidRDefault="00CF7459" w:rsidP="0078614C">
      <w:pPr>
        <w:jc w:val="center"/>
        <w:textAlignment w:val="baseline"/>
        <w:rPr>
          <w:bCs/>
          <w:sz w:val="28"/>
          <w:szCs w:val="28"/>
        </w:rPr>
      </w:pPr>
      <w:r w:rsidRPr="0088689B">
        <w:rPr>
          <w:bCs/>
          <w:sz w:val="28"/>
          <w:szCs w:val="28"/>
        </w:rPr>
        <w:t>ПОРЯДОК</w:t>
      </w:r>
    </w:p>
    <w:p w:rsidR="0078614C" w:rsidRDefault="00CF7459" w:rsidP="0078614C">
      <w:pPr>
        <w:jc w:val="center"/>
        <w:textAlignment w:val="baseline"/>
        <w:rPr>
          <w:bCs/>
          <w:sz w:val="28"/>
          <w:szCs w:val="28"/>
        </w:rPr>
      </w:pPr>
      <w:r w:rsidRPr="0088689B">
        <w:rPr>
          <w:bCs/>
          <w:sz w:val="28"/>
          <w:szCs w:val="28"/>
        </w:rPr>
        <w:t>ВЕДЕНИЯ МУНИЦИПАЛЬНОЙ ДОЛГОВОЙ КНИГИ</w:t>
      </w:r>
    </w:p>
    <w:p w:rsidR="00E70E80" w:rsidRDefault="00F83507" w:rsidP="0078614C">
      <w:pPr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ЛИНЁВСКОГО</w:t>
      </w:r>
      <w:r w:rsidR="0078614C" w:rsidRPr="003C17D5">
        <w:rPr>
          <w:bCs/>
          <w:sz w:val="28"/>
          <w:szCs w:val="28"/>
        </w:rPr>
        <w:t xml:space="preserve"> СЕЛЬСОВЕТА</w:t>
      </w:r>
    </w:p>
    <w:p w:rsidR="00CF7459" w:rsidRDefault="00CF7459" w:rsidP="0078614C">
      <w:pPr>
        <w:jc w:val="center"/>
        <w:textAlignment w:val="baseline"/>
        <w:rPr>
          <w:bCs/>
          <w:sz w:val="28"/>
          <w:szCs w:val="28"/>
        </w:rPr>
      </w:pPr>
      <w:r w:rsidRPr="0088689B">
        <w:rPr>
          <w:bCs/>
          <w:sz w:val="28"/>
          <w:szCs w:val="28"/>
        </w:rPr>
        <w:t>СМОЛЕНСКОГО РАЙОНА АЛТАЙСКОГО КРАЯ</w:t>
      </w:r>
    </w:p>
    <w:p w:rsidR="00E70E80" w:rsidRPr="0088689B" w:rsidRDefault="00E70E80" w:rsidP="0078614C">
      <w:pPr>
        <w:jc w:val="center"/>
        <w:textAlignment w:val="baseline"/>
        <w:rPr>
          <w:bCs/>
          <w:sz w:val="28"/>
          <w:szCs w:val="28"/>
        </w:rPr>
      </w:pPr>
    </w:p>
    <w:p w:rsidR="00CF7459" w:rsidRPr="0088689B" w:rsidRDefault="00CF7459" w:rsidP="0078614C">
      <w:pPr>
        <w:spacing w:after="240" w:line="330" w:lineRule="atLeast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88689B">
        <w:rPr>
          <w:b/>
          <w:bCs/>
          <w:sz w:val="28"/>
          <w:szCs w:val="28"/>
        </w:rPr>
        <w:t>1. Общие положения</w:t>
      </w:r>
    </w:p>
    <w:p w:rsidR="00CF7459" w:rsidRPr="0088689B" w:rsidRDefault="00CF7459" w:rsidP="00CF7459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   1.1. Настоящий Порядок разработан в соответствии с</w:t>
      </w:r>
      <w:hyperlink r:id="rId11" w:history="1">
        <w:r w:rsidRPr="00396C0F">
          <w:rPr>
            <w:sz w:val="28"/>
            <w:szCs w:val="28"/>
          </w:rPr>
          <w:t>Бюджетным к</w:t>
        </w:r>
        <w:r w:rsidRPr="00396C0F">
          <w:rPr>
            <w:sz w:val="28"/>
            <w:szCs w:val="28"/>
          </w:rPr>
          <w:t>о</w:t>
        </w:r>
        <w:r w:rsidRPr="00396C0F">
          <w:rPr>
            <w:sz w:val="28"/>
            <w:szCs w:val="28"/>
          </w:rPr>
          <w:t>дексом Российской Федерации</w:t>
        </w:r>
      </w:hyperlink>
      <w:r w:rsidRPr="0088689B">
        <w:rPr>
          <w:sz w:val="28"/>
          <w:szCs w:val="28"/>
        </w:rPr>
        <w:t>с целью определения процедуры ведения м</w:t>
      </w:r>
      <w:r w:rsidRPr="0088689B">
        <w:rPr>
          <w:sz w:val="28"/>
          <w:szCs w:val="28"/>
        </w:rPr>
        <w:t>у</w:t>
      </w:r>
      <w:r w:rsidRPr="0088689B">
        <w:rPr>
          <w:sz w:val="28"/>
          <w:szCs w:val="28"/>
        </w:rPr>
        <w:t xml:space="preserve">ниципальной </w:t>
      </w:r>
      <w:r w:rsidR="002D27BF">
        <w:rPr>
          <w:sz w:val="28"/>
          <w:szCs w:val="28"/>
        </w:rPr>
        <w:t>Д</w:t>
      </w:r>
      <w:r w:rsidRPr="0088689B">
        <w:rPr>
          <w:sz w:val="28"/>
          <w:szCs w:val="28"/>
        </w:rPr>
        <w:t>олговой книги</w:t>
      </w:r>
      <w:r w:rsidR="001F7A2B">
        <w:rPr>
          <w:sz w:val="28"/>
          <w:szCs w:val="28"/>
        </w:rPr>
        <w:t xml:space="preserve"> </w:t>
      </w:r>
      <w:r w:rsidR="00DC04B7">
        <w:rPr>
          <w:bCs/>
          <w:sz w:val="28"/>
          <w:szCs w:val="28"/>
        </w:rPr>
        <w:t>Линёвского</w:t>
      </w:r>
      <w:r w:rsidR="001F7A2B">
        <w:rPr>
          <w:bCs/>
          <w:sz w:val="28"/>
          <w:szCs w:val="28"/>
        </w:rPr>
        <w:t xml:space="preserve"> </w:t>
      </w:r>
      <w:r w:rsidR="00396C0F">
        <w:rPr>
          <w:sz w:val="28"/>
          <w:szCs w:val="28"/>
        </w:rPr>
        <w:t>сельсовета</w:t>
      </w:r>
      <w:r w:rsidRPr="0088689B">
        <w:rPr>
          <w:sz w:val="28"/>
          <w:szCs w:val="28"/>
        </w:rPr>
        <w:t xml:space="preserve"> Смоленского района Алтайского края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</w:t>
      </w:r>
      <w:r w:rsidRPr="0088689B">
        <w:rPr>
          <w:sz w:val="28"/>
          <w:szCs w:val="28"/>
        </w:rPr>
        <w:t>д</w:t>
      </w:r>
      <w:r w:rsidRPr="0088689B">
        <w:rPr>
          <w:sz w:val="28"/>
          <w:szCs w:val="28"/>
        </w:rPr>
        <w:t>ку ведения и хранения Долговой книги.</w:t>
      </w:r>
    </w:p>
    <w:p w:rsidR="00CF7459" w:rsidRPr="0088689B" w:rsidRDefault="00CF7459" w:rsidP="00CF7459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1.2. Долговая книга представляет собой реестр долговых обязательств </w:t>
      </w:r>
      <w:r w:rsidR="00DC04B7">
        <w:rPr>
          <w:bCs/>
          <w:sz w:val="28"/>
          <w:szCs w:val="28"/>
        </w:rPr>
        <w:t>Линёвского</w:t>
      </w:r>
      <w:r w:rsidR="001F7A2B">
        <w:rPr>
          <w:bCs/>
          <w:sz w:val="28"/>
          <w:szCs w:val="28"/>
        </w:rPr>
        <w:t xml:space="preserve"> </w:t>
      </w:r>
      <w:r w:rsidR="0031292C">
        <w:rPr>
          <w:sz w:val="28"/>
          <w:szCs w:val="28"/>
        </w:rPr>
        <w:t xml:space="preserve">сельсовета </w:t>
      </w:r>
      <w:r w:rsidRPr="0088689B">
        <w:rPr>
          <w:sz w:val="28"/>
          <w:szCs w:val="28"/>
        </w:rPr>
        <w:t xml:space="preserve">Смоленского района Алтайского края (далее – </w:t>
      </w:r>
      <w:r w:rsidR="00471C55">
        <w:rPr>
          <w:sz w:val="28"/>
          <w:szCs w:val="28"/>
        </w:rPr>
        <w:t>Линё</w:t>
      </w:r>
      <w:r w:rsidR="00471C55">
        <w:rPr>
          <w:sz w:val="28"/>
          <w:szCs w:val="28"/>
        </w:rPr>
        <w:t>в</w:t>
      </w:r>
      <w:r w:rsidR="00471C55">
        <w:rPr>
          <w:sz w:val="28"/>
          <w:szCs w:val="28"/>
        </w:rPr>
        <w:t>ский</w:t>
      </w:r>
      <w:r w:rsidR="009B3DC5">
        <w:rPr>
          <w:sz w:val="28"/>
          <w:szCs w:val="28"/>
        </w:rPr>
        <w:t xml:space="preserve"> сельсовет</w:t>
      </w:r>
      <w:r w:rsidRPr="0088689B">
        <w:rPr>
          <w:sz w:val="28"/>
          <w:szCs w:val="28"/>
        </w:rPr>
        <w:t>), оформленных в соответствии с действующим законодател</w:t>
      </w:r>
      <w:r w:rsidRPr="0088689B">
        <w:rPr>
          <w:sz w:val="28"/>
          <w:szCs w:val="28"/>
        </w:rPr>
        <w:t>ь</w:t>
      </w:r>
      <w:r w:rsidRPr="0088689B">
        <w:rPr>
          <w:sz w:val="28"/>
          <w:szCs w:val="28"/>
        </w:rPr>
        <w:t>ством.</w:t>
      </w:r>
    </w:p>
    <w:p w:rsidR="00CF7459" w:rsidRPr="0088689B" w:rsidRDefault="00CF7459" w:rsidP="00CF7459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Реестр долговых обязательств содержит совокупность данных, зафи</w:t>
      </w:r>
      <w:r w:rsidRPr="0088689B">
        <w:rPr>
          <w:sz w:val="28"/>
          <w:szCs w:val="28"/>
        </w:rPr>
        <w:t>к</w:t>
      </w:r>
      <w:r w:rsidRPr="0088689B">
        <w:rPr>
          <w:sz w:val="28"/>
          <w:szCs w:val="28"/>
        </w:rPr>
        <w:t>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</w:t>
      </w:r>
      <w:r w:rsidR="00A610B8">
        <w:rPr>
          <w:sz w:val="28"/>
          <w:szCs w:val="28"/>
        </w:rPr>
        <w:t>,</w:t>
      </w:r>
      <w:r w:rsidRPr="0088689B">
        <w:rPr>
          <w:sz w:val="28"/>
          <w:szCs w:val="28"/>
        </w:rPr>
        <w:t xml:space="preserve"> пр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доставлять, получать, обрабатывать информацию о состоянии муниципал</w:t>
      </w:r>
      <w:r w:rsidRPr="0088689B">
        <w:rPr>
          <w:sz w:val="28"/>
          <w:szCs w:val="28"/>
        </w:rPr>
        <w:t>ь</w:t>
      </w:r>
      <w:r w:rsidRPr="0088689B">
        <w:rPr>
          <w:sz w:val="28"/>
          <w:szCs w:val="28"/>
        </w:rPr>
        <w:t>ного долга, составлять и представлять отчетность.</w:t>
      </w:r>
    </w:p>
    <w:p w:rsidR="00CF7459" w:rsidRPr="0088689B" w:rsidRDefault="00CF7459" w:rsidP="00CF7459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1.3. Обязательным условием надлежащего оформления долгового об</w:t>
      </w:r>
      <w:r w:rsidRPr="0088689B">
        <w:rPr>
          <w:sz w:val="28"/>
          <w:szCs w:val="28"/>
        </w:rPr>
        <w:t>я</w:t>
      </w:r>
      <w:r w:rsidRPr="0088689B">
        <w:rPr>
          <w:sz w:val="28"/>
          <w:szCs w:val="28"/>
        </w:rPr>
        <w:t>зательства является его включение в Долговую книгу.</w:t>
      </w:r>
    </w:p>
    <w:p w:rsidR="00CF7459" w:rsidRPr="0088689B" w:rsidRDefault="00CF7459" w:rsidP="00CF7459">
      <w:pPr>
        <w:spacing w:line="330" w:lineRule="atLeast"/>
        <w:ind w:firstLine="709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1.4. Долговые обязательства могут быть краткосрочными (менее одн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го года), среднесрочными (от одного года до пяти лет) и долгосрочными (от пяти до 10 лет включительно).</w:t>
      </w:r>
    </w:p>
    <w:p w:rsidR="00CF7459" w:rsidRPr="0088689B" w:rsidRDefault="00CF7459" w:rsidP="00CF7459">
      <w:pPr>
        <w:spacing w:after="240" w:line="330" w:lineRule="atLeast"/>
        <w:jc w:val="center"/>
        <w:textAlignment w:val="baseline"/>
        <w:outlineLvl w:val="2"/>
        <w:rPr>
          <w:b/>
          <w:bCs/>
          <w:sz w:val="28"/>
          <w:szCs w:val="28"/>
        </w:rPr>
      </w:pPr>
    </w:p>
    <w:p w:rsidR="00CF7459" w:rsidRPr="0088689B" w:rsidRDefault="00CF7459" w:rsidP="00CF7459">
      <w:pPr>
        <w:spacing w:after="240" w:line="330" w:lineRule="atLeast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88689B">
        <w:rPr>
          <w:b/>
          <w:bCs/>
          <w:sz w:val="28"/>
          <w:szCs w:val="28"/>
        </w:rPr>
        <w:t>2. Ведение Долговой книги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2.1. Ведение Долговой книги осуществляет комитет администрации См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 xml:space="preserve">ленского района по финансам, налоговой и кредитной политике </w:t>
      </w:r>
      <w:r w:rsidR="007E3BBB">
        <w:rPr>
          <w:sz w:val="28"/>
          <w:szCs w:val="28"/>
        </w:rPr>
        <w:t>- по Согл</w:t>
      </w:r>
      <w:r w:rsidR="007E3BBB">
        <w:rPr>
          <w:sz w:val="28"/>
          <w:szCs w:val="28"/>
        </w:rPr>
        <w:t>а</w:t>
      </w:r>
      <w:r w:rsidR="007E3BBB">
        <w:rPr>
          <w:sz w:val="28"/>
          <w:szCs w:val="28"/>
        </w:rPr>
        <w:t xml:space="preserve">шению </w:t>
      </w:r>
      <w:r w:rsidRPr="0088689B">
        <w:rPr>
          <w:sz w:val="28"/>
          <w:szCs w:val="28"/>
        </w:rPr>
        <w:t xml:space="preserve">(далее </w:t>
      </w:r>
      <w:r w:rsidR="00AF1C2B">
        <w:rPr>
          <w:sz w:val="28"/>
          <w:szCs w:val="28"/>
        </w:rPr>
        <w:t>–уполномоченный орган</w:t>
      </w:r>
      <w:r w:rsidRPr="0088689B">
        <w:rPr>
          <w:sz w:val="28"/>
          <w:szCs w:val="28"/>
        </w:rPr>
        <w:t>).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2.2. </w:t>
      </w:r>
      <w:r w:rsidR="00AF1C2B">
        <w:rPr>
          <w:sz w:val="28"/>
          <w:szCs w:val="28"/>
        </w:rPr>
        <w:t>Уполномоченный орган</w:t>
      </w:r>
      <w:r w:rsidRPr="0088689B">
        <w:rPr>
          <w:sz w:val="28"/>
          <w:szCs w:val="28"/>
        </w:rPr>
        <w:t xml:space="preserve"> несет ответственность за сохранность, сво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временность, полноту и правильность ведения Долговой книги в соответс</w:t>
      </w:r>
      <w:r w:rsidRPr="0088689B">
        <w:rPr>
          <w:sz w:val="28"/>
          <w:szCs w:val="28"/>
        </w:rPr>
        <w:t>т</w:t>
      </w:r>
      <w:r w:rsidRPr="0088689B">
        <w:rPr>
          <w:sz w:val="28"/>
          <w:szCs w:val="28"/>
        </w:rPr>
        <w:t xml:space="preserve">вии с действующим законодательством и достоверность данных о долговых обязательствах </w:t>
      </w:r>
      <w:r w:rsidR="00471C55">
        <w:rPr>
          <w:bCs/>
          <w:sz w:val="28"/>
          <w:szCs w:val="28"/>
        </w:rPr>
        <w:t>Линёвского</w:t>
      </w:r>
      <w:r w:rsidR="001F7A2B">
        <w:rPr>
          <w:bCs/>
          <w:sz w:val="28"/>
          <w:szCs w:val="28"/>
        </w:rPr>
        <w:t xml:space="preserve"> </w:t>
      </w:r>
      <w:r w:rsidR="00AF1C2B" w:rsidRPr="000D186F">
        <w:rPr>
          <w:sz w:val="28"/>
          <w:szCs w:val="28"/>
        </w:rPr>
        <w:t>сельсовета</w:t>
      </w:r>
      <w:r w:rsidR="00A57D67">
        <w:rPr>
          <w:sz w:val="28"/>
          <w:szCs w:val="28"/>
        </w:rPr>
        <w:t>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lastRenderedPageBreak/>
        <w:t>2.</w:t>
      </w:r>
      <w:r w:rsidR="008F7164">
        <w:rPr>
          <w:sz w:val="28"/>
          <w:szCs w:val="28"/>
        </w:rPr>
        <w:t>3</w:t>
      </w:r>
      <w:r w:rsidRPr="0088689B">
        <w:rPr>
          <w:sz w:val="28"/>
          <w:szCs w:val="28"/>
        </w:rPr>
        <w:t>. Долговая книга ведется по форме согласно приложению к настоящ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му Порядку в виде электронных реестров (таблиц) по видам долговых обяз</w:t>
      </w:r>
      <w:r w:rsidRPr="0088689B">
        <w:rPr>
          <w:sz w:val="28"/>
          <w:szCs w:val="28"/>
        </w:rPr>
        <w:t>а</w:t>
      </w:r>
      <w:r w:rsidRPr="0088689B">
        <w:rPr>
          <w:sz w:val="28"/>
          <w:szCs w:val="28"/>
        </w:rPr>
        <w:t>тельств и формируется нарастающим итогом в течение финансового года.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Долговая книга формируется в электронном виде и выводится на бума</w:t>
      </w:r>
      <w:r w:rsidRPr="0088689B">
        <w:rPr>
          <w:sz w:val="28"/>
          <w:szCs w:val="28"/>
        </w:rPr>
        <w:t>ж</w:t>
      </w:r>
      <w:r w:rsidRPr="0088689B">
        <w:rPr>
          <w:sz w:val="28"/>
          <w:szCs w:val="28"/>
        </w:rPr>
        <w:t>ный носитель ежемесячно по состоянию на 1-е число месяца, следующего за текущим</w:t>
      </w:r>
      <w:r w:rsidR="00DA0450">
        <w:rPr>
          <w:sz w:val="28"/>
          <w:szCs w:val="28"/>
        </w:rPr>
        <w:t>,</w:t>
      </w:r>
      <w:r w:rsidRPr="0088689B">
        <w:rPr>
          <w:sz w:val="28"/>
          <w:szCs w:val="28"/>
        </w:rPr>
        <w:t xml:space="preserve"> в разрезе обязательств.</w:t>
      </w:r>
      <w:r w:rsidR="001F7A2B">
        <w:rPr>
          <w:sz w:val="28"/>
          <w:szCs w:val="28"/>
        </w:rPr>
        <w:t xml:space="preserve">  </w:t>
      </w:r>
      <w:r w:rsidRPr="0088689B">
        <w:rPr>
          <w:sz w:val="28"/>
          <w:szCs w:val="28"/>
        </w:rPr>
        <w:t>Долговая книга брошюруется, скрепляется печатью</w:t>
      </w:r>
      <w:r w:rsidR="00FF1409">
        <w:rPr>
          <w:sz w:val="28"/>
          <w:szCs w:val="28"/>
        </w:rPr>
        <w:t xml:space="preserve"> Администрации </w:t>
      </w:r>
      <w:r w:rsidR="00471C55">
        <w:rPr>
          <w:bCs/>
          <w:sz w:val="28"/>
          <w:szCs w:val="28"/>
        </w:rPr>
        <w:t>Линёвского</w:t>
      </w:r>
      <w:r w:rsidR="001F7A2B">
        <w:rPr>
          <w:bCs/>
          <w:sz w:val="28"/>
          <w:szCs w:val="28"/>
        </w:rPr>
        <w:t xml:space="preserve">  </w:t>
      </w:r>
      <w:r w:rsidR="00FF1409">
        <w:rPr>
          <w:sz w:val="28"/>
          <w:szCs w:val="28"/>
        </w:rPr>
        <w:t xml:space="preserve">сельсовета </w:t>
      </w:r>
      <w:r w:rsidRPr="0088689B">
        <w:rPr>
          <w:sz w:val="28"/>
          <w:szCs w:val="28"/>
        </w:rPr>
        <w:t xml:space="preserve">и подписью </w:t>
      </w:r>
      <w:r w:rsidR="00FF1409">
        <w:rPr>
          <w:sz w:val="28"/>
          <w:szCs w:val="28"/>
        </w:rPr>
        <w:t xml:space="preserve">главы </w:t>
      </w:r>
      <w:r w:rsidR="00471C55">
        <w:rPr>
          <w:bCs/>
          <w:sz w:val="28"/>
          <w:szCs w:val="28"/>
        </w:rPr>
        <w:t>Линё</w:t>
      </w:r>
      <w:r w:rsidR="00471C55">
        <w:rPr>
          <w:bCs/>
          <w:sz w:val="28"/>
          <w:szCs w:val="28"/>
        </w:rPr>
        <w:t>в</w:t>
      </w:r>
      <w:r w:rsidR="00471C55">
        <w:rPr>
          <w:bCs/>
          <w:sz w:val="28"/>
          <w:szCs w:val="28"/>
        </w:rPr>
        <w:t>ского</w:t>
      </w:r>
      <w:r w:rsidR="001F7A2B">
        <w:rPr>
          <w:bCs/>
          <w:sz w:val="28"/>
          <w:szCs w:val="28"/>
        </w:rPr>
        <w:t xml:space="preserve"> </w:t>
      </w:r>
      <w:r w:rsidR="00FF1409">
        <w:rPr>
          <w:sz w:val="28"/>
          <w:szCs w:val="28"/>
        </w:rPr>
        <w:t>сельсовета.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</w:t>
      </w:r>
      <w:r w:rsidR="00BD5B25">
        <w:rPr>
          <w:sz w:val="28"/>
          <w:szCs w:val="28"/>
        </w:rPr>
        <w:t>4</w:t>
      </w:r>
      <w:r w:rsidRPr="0088689B">
        <w:rPr>
          <w:sz w:val="28"/>
          <w:szCs w:val="28"/>
        </w:rPr>
        <w:t xml:space="preserve">. </w:t>
      </w:r>
      <w:r w:rsidR="006C2CD5" w:rsidRPr="0088689B">
        <w:rPr>
          <w:sz w:val="28"/>
          <w:szCs w:val="28"/>
        </w:rPr>
        <w:t xml:space="preserve">Основанием для включения долгового обязательства в Долговую книгу является заключенный в установленном порядке договор (соглашение) от имени </w:t>
      </w:r>
      <w:r w:rsidR="00365FC7">
        <w:rPr>
          <w:bCs/>
          <w:sz w:val="28"/>
          <w:szCs w:val="28"/>
        </w:rPr>
        <w:t>Линёвского</w:t>
      </w:r>
      <w:r w:rsidR="001F7A2B">
        <w:rPr>
          <w:bCs/>
          <w:sz w:val="28"/>
          <w:szCs w:val="28"/>
        </w:rPr>
        <w:t xml:space="preserve"> </w:t>
      </w:r>
      <w:r w:rsidR="006C2CD5">
        <w:rPr>
          <w:sz w:val="28"/>
          <w:szCs w:val="28"/>
        </w:rPr>
        <w:t>сельсовета</w:t>
      </w:r>
      <w:r w:rsidR="006C2CD5" w:rsidRPr="0088689B">
        <w:rPr>
          <w:sz w:val="28"/>
          <w:szCs w:val="28"/>
        </w:rPr>
        <w:t xml:space="preserve"> или зарегистрированное в установленном порядке решение о выпуске муниципальных ценных бумаг. При этом в До</w:t>
      </w:r>
      <w:r w:rsidR="006C2CD5" w:rsidRPr="0088689B">
        <w:rPr>
          <w:sz w:val="28"/>
          <w:szCs w:val="28"/>
        </w:rPr>
        <w:t>л</w:t>
      </w:r>
      <w:r w:rsidR="006C2CD5" w:rsidRPr="0088689B">
        <w:rPr>
          <w:sz w:val="28"/>
          <w:szCs w:val="28"/>
        </w:rPr>
        <w:t>говую книгу вносятся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 обяз</w:t>
      </w:r>
      <w:r w:rsidR="006C2CD5" w:rsidRPr="0088689B">
        <w:rPr>
          <w:sz w:val="28"/>
          <w:szCs w:val="28"/>
        </w:rPr>
        <w:t>а</w:t>
      </w:r>
      <w:r w:rsidR="006C2CD5" w:rsidRPr="0088689B">
        <w:rPr>
          <w:sz w:val="28"/>
          <w:szCs w:val="28"/>
        </w:rPr>
        <w:t>тельств.</w:t>
      </w:r>
    </w:p>
    <w:p w:rsidR="00CF7459" w:rsidRPr="00A57D67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57D67">
        <w:rPr>
          <w:sz w:val="28"/>
          <w:szCs w:val="28"/>
        </w:rPr>
        <w:t>2.</w:t>
      </w:r>
      <w:r w:rsidR="00EA6AFC" w:rsidRPr="00A57D67">
        <w:rPr>
          <w:sz w:val="28"/>
          <w:szCs w:val="28"/>
        </w:rPr>
        <w:t>5</w:t>
      </w:r>
      <w:r w:rsidRPr="00A57D67">
        <w:rPr>
          <w:sz w:val="28"/>
          <w:szCs w:val="28"/>
        </w:rPr>
        <w:t>. Долговая книга состоит из четырех основных разделов, соответс</w:t>
      </w:r>
      <w:r w:rsidRPr="00A57D67">
        <w:rPr>
          <w:sz w:val="28"/>
          <w:szCs w:val="28"/>
        </w:rPr>
        <w:t>т</w:t>
      </w:r>
      <w:r w:rsidRPr="00A57D67">
        <w:rPr>
          <w:sz w:val="28"/>
          <w:szCs w:val="28"/>
        </w:rPr>
        <w:t>вующих основным видам долговых обязательств:</w:t>
      </w:r>
    </w:p>
    <w:p w:rsidR="00CF7459" w:rsidRPr="00A57D67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57D67">
        <w:rPr>
          <w:sz w:val="28"/>
          <w:szCs w:val="28"/>
        </w:rPr>
        <w:t>1. Кредиты, привлеченные от кредитных организаций в валюте Росси</w:t>
      </w:r>
      <w:r w:rsidRPr="00A57D67">
        <w:rPr>
          <w:sz w:val="28"/>
          <w:szCs w:val="28"/>
        </w:rPr>
        <w:t>й</w:t>
      </w:r>
      <w:r w:rsidRPr="00A57D67">
        <w:rPr>
          <w:sz w:val="28"/>
          <w:szCs w:val="28"/>
        </w:rPr>
        <w:t>ской Федерации;</w:t>
      </w:r>
    </w:p>
    <w:p w:rsidR="00CF7459" w:rsidRPr="00A57D67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57D67">
        <w:rPr>
          <w:sz w:val="28"/>
          <w:szCs w:val="28"/>
        </w:rPr>
        <w:t>2. Муниципальные ценные бумаги;</w:t>
      </w:r>
    </w:p>
    <w:p w:rsidR="00CF7459" w:rsidRPr="00A57D67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57D67">
        <w:rPr>
          <w:sz w:val="28"/>
          <w:szCs w:val="28"/>
        </w:rPr>
        <w:t>3. Бюджетные кредиты, привлеченные в валюте Российской Федерации в бюджет из других бюджетов бюджетной системы Российской Федерации;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A57D67">
        <w:rPr>
          <w:sz w:val="28"/>
          <w:szCs w:val="28"/>
        </w:rPr>
        <w:t>4. Муниципальные гарантии, выраженные в валюте Российской Федер</w:t>
      </w:r>
      <w:r w:rsidRPr="00A57D67">
        <w:rPr>
          <w:sz w:val="28"/>
          <w:szCs w:val="28"/>
        </w:rPr>
        <w:t>а</w:t>
      </w:r>
      <w:r w:rsidRPr="00A57D67">
        <w:rPr>
          <w:sz w:val="28"/>
          <w:szCs w:val="28"/>
        </w:rPr>
        <w:t>ции.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В случае заключения соглашения или договора от имени </w:t>
      </w:r>
      <w:r w:rsidR="00365FC7">
        <w:rPr>
          <w:bCs/>
          <w:sz w:val="28"/>
          <w:szCs w:val="28"/>
        </w:rPr>
        <w:t>Линёвског</w:t>
      </w:r>
      <w:r w:rsidR="001F7A2B">
        <w:rPr>
          <w:bCs/>
          <w:sz w:val="28"/>
          <w:szCs w:val="28"/>
        </w:rPr>
        <w:t xml:space="preserve">о </w:t>
      </w:r>
      <w:r w:rsidR="00B814F0">
        <w:rPr>
          <w:sz w:val="28"/>
          <w:szCs w:val="28"/>
        </w:rPr>
        <w:t>сельсовета</w:t>
      </w:r>
      <w:r w:rsidRPr="0088689B">
        <w:rPr>
          <w:sz w:val="28"/>
          <w:szCs w:val="28"/>
        </w:rPr>
        <w:t xml:space="preserve"> о пролонгации и реструктуризации долговых обязательств пр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шлых лет, указанное соглашение или договор являются основанием для вн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сения соответствующей информации в Долговую книгу.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</w:t>
      </w:r>
      <w:r w:rsidR="003D1DED">
        <w:rPr>
          <w:sz w:val="28"/>
          <w:szCs w:val="28"/>
        </w:rPr>
        <w:t>6</w:t>
      </w:r>
      <w:r w:rsidRPr="0088689B">
        <w:rPr>
          <w:sz w:val="28"/>
          <w:szCs w:val="28"/>
        </w:rPr>
        <w:t>. Внутри разделов регистрационные записи осуществляются в хрон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логическом порядке нарастающим итогом.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</w:t>
      </w:r>
      <w:r w:rsidR="003D1DED">
        <w:rPr>
          <w:sz w:val="28"/>
          <w:szCs w:val="28"/>
        </w:rPr>
        <w:t>7</w:t>
      </w:r>
      <w:r w:rsidRPr="0088689B">
        <w:rPr>
          <w:sz w:val="28"/>
          <w:szCs w:val="28"/>
        </w:rPr>
        <w:t>. В Долговой книге учитывается информация о просроченной задо</w:t>
      </w:r>
      <w:r w:rsidRPr="0088689B">
        <w:rPr>
          <w:sz w:val="28"/>
          <w:szCs w:val="28"/>
        </w:rPr>
        <w:t>л</w:t>
      </w:r>
      <w:r w:rsidRPr="0088689B">
        <w:rPr>
          <w:sz w:val="28"/>
          <w:szCs w:val="28"/>
        </w:rPr>
        <w:t xml:space="preserve">женности по исполнению </w:t>
      </w:r>
      <w:r w:rsidR="00365FC7">
        <w:rPr>
          <w:bCs/>
          <w:sz w:val="28"/>
          <w:szCs w:val="28"/>
        </w:rPr>
        <w:t>Линёвск</w:t>
      </w:r>
      <w:r w:rsidR="000655E3">
        <w:rPr>
          <w:bCs/>
          <w:sz w:val="28"/>
          <w:szCs w:val="28"/>
        </w:rPr>
        <w:t>им</w:t>
      </w:r>
      <w:r w:rsidR="001F7A2B">
        <w:rPr>
          <w:bCs/>
          <w:sz w:val="28"/>
          <w:szCs w:val="28"/>
        </w:rPr>
        <w:t xml:space="preserve"> </w:t>
      </w:r>
      <w:r w:rsidR="003D1DED">
        <w:rPr>
          <w:sz w:val="28"/>
          <w:szCs w:val="28"/>
        </w:rPr>
        <w:t>сельсоветом</w:t>
      </w:r>
      <w:r w:rsidRPr="0088689B">
        <w:rPr>
          <w:sz w:val="28"/>
          <w:szCs w:val="28"/>
        </w:rPr>
        <w:t xml:space="preserve"> долговых обязательств.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</w:t>
      </w:r>
      <w:r w:rsidR="003D1DED">
        <w:rPr>
          <w:sz w:val="28"/>
          <w:szCs w:val="28"/>
        </w:rPr>
        <w:t>8</w:t>
      </w:r>
      <w:r w:rsidRPr="0088689B">
        <w:rPr>
          <w:sz w:val="28"/>
          <w:szCs w:val="28"/>
        </w:rPr>
        <w:t xml:space="preserve">. </w:t>
      </w:r>
      <w:r w:rsidR="003D1DED">
        <w:rPr>
          <w:sz w:val="28"/>
          <w:szCs w:val="28"/>
        </w:rPr>
        <w:t>Уполномоченный орган</w:t>
      </w:r>
      <w:r w:rsidRPr="0088689B">
        <w:rPr>
          <w:sz w:val="28"/>
          <w:szCs w:val="28"/>
        </w:rPr>
        <w:t xml:space="preserve"> вносит информацию о долговых обязател</w:t>
      </w:r>
      <w:r w:rsidRPr="0088689B">
        <w:rPr>
          <w:sz w:val="28"/>
          <w:szCs w:val="28"/>
        </w:rPr>
        <w:t>ь</w:t>
      </w:r>
      <w:r w:rsidRPr="0088689B">
        <w:rPr>
          <w:sz w:val="28"/>
          <w:szCs w:val="28"/>
        </w:rPr>
        <w:t>ствах (за исключением обязательств по муниципальным гарантиям) в Долг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вую книгу в срок, не превышающий пяти рабочих дней с момента возникн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вения соответствующего обязательства, на основании документов (оригин</w:t>
      </w:r>
      <w:r w:rsidRPr="0088689B">
        <w:rPr>
          <w:sz w:val="28"/>
          <w:szCs w:val="28"/>
        </w:rPr>
        <w:t>а</w:t>
      </w:r>
      <w:r w:rsidRPr="0088689B">
        <w:rPr>
          <w:sz w:val="28"/>
          <w:szCs w:val="28"/>
        </w:rPr>
        <w:t>лов или заверенных копий), подтверждающих возникновение, изменение и прекращение долгового обязательства.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Информация о долговых обязательствах по муниципальным гарантиям вносится </w:t>
      </w:r>
      <w:r w:rsidR="001167FF">
        <w:rPr>
          <w:sz w:val="28"/>
          <w:szCs w:val="28"/>
        </w:rPr>
        <w:t>уполномоченным органом</w:t>
      </w:r>
      <w:r w:rsidRPr="0088689B">
        <w:rPr>
          <w:sz w:val="28"/>
          <w:szCs w:val="28"/>
        </w:rPr>
        <w:t xml:space="preserve"> в Долговую книгу в течение пяти раб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чих дней с момента получения сведений о фактическом возникновении (ув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личении) или прекращении (уменьшении) обязательств принципала, обесп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ченных муниципальной гарантией.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</w:t>
      </w:r>
      <w:r w:rsidR="007B26DD">
        <w:rPr>
          <w:sz w:val="28"/>
          <w:szCs w:val="28"/>
        </w:rPr>
        <w:t>9</w:t>
      </w:r>
      <w:r w:rsidRPr="0088689B">
        <w:rPr>
          <w:sz w:val="28"/>
          <w:szCs w:val="28"/>
        </w:rPr>
        <w:t>. Основанием для внесения записи о полном или частичном исполн</w:t>
      </w:r>
      <w:r w:rsidRPr="0088689B">
        <w:rPr>
          <w:sz w:val="28"/>
          <w:szCs w:val="28"/>
        </w:rPr>
        <w:t>е</w:t>
      </w:r>
      <w:r w:rsidRPr="0088689B">
        <w:rPr>
          <w:sz w:val="28"/>
          <w:szCs w:val="28"/>
        </w:rPr>
        <w:t>нии долгового обязательства, включенного в Долговую книгу, является соо</w:t>
      </w:r>
      <w:r w:rsidRPr="0088689B">
        <w:rPr>
          <w:sz w:val="28"/>
          <w:szCs w:val="28"/>
        </w:rPr>
        <w:t>т</w:t>
      </w:r>
      <w:r w:rsidRPr="0088689B">
        <w:rPr>
          <w:sz w:val="28"/>
          <w:szCs w:val="28"/>
        </w:rPr>
        <w:lastRenderedPageBreak/>
        <w:t>ветствующий расчетный (платежный) документ, подтверждающий осущес</w:t>
      </w:r>
      <w:r w:rsidRPr="0088689B">
        <w:rPr>
          <w:sz w:val="28"/>
          <w:szCs w:val="28"/>
        </w:rPr>
        <w:t>т</w:t>
      </w:r>
      <w:r w:rsidRPr="0088689B">
        <w:rPr>
          <w:sz w:val="28"/>
          <w:szCs w:val="28"/>
        </w:rPr>
        <w:t>вление расчетов по обязательству.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2.1</w:t>
      </w:r>
      <w:r w:rsidR="007B26DD">
        <w:rPr>
          <w:sz w:val="28"/>
          <w:szCs w:val="28"/>
        </w:rPr>
        <w:t>0</w:t>
      </w:r>
      <w:r w:rsidRPr="0088689B">
        <w:rPr>
          <w:sz w:val="28"/>
          <w:szCs w:val="28"/>
        </w:rPr>
        <w:t>. После полного выполнения обязательств в Долговой книге делается запись "Погашено".</w:t>
      </w:r>
    </w:p>
    <w:p w:rsidR="00CF7459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2.1</w:t>
      </w:r>
      <w:r w:rsidR="007B26DD">
        <w:rPr>
          <w:sz w:val="28"/>
          <w:szCs w:val="28"/>
        </w:rPr>
        <w:t>1</w:t>
      </w:r>
      <w:r w:rsidRPr="0088689B">
        <w:rPr>
          <w:sz w:val="28"/>
          <w:szCs w:val="28"/>
        </w:rPr>
        <w:t xml:space="preserve">. Информация о долговых обязательствах </w:t>
      </w:r>
      <w:r w:rsidR="00365FC7">
        <w:rPr>
          <w:bCs/>
          <w:sz w:val="28"/>
          <w:szCs w:val="28"/>
        </w:rPr>
        <w:t>Линёвского</w:t>
      </w:r>
      <w:r w:rsidR="001F7A2B">
        <w:rPr>
          <w:bCs/>
          <w:sz w:val="28"/>
          <w:szCs w:val="28"/>
        </w:rPr>
        <w:t xml:space="preserve"> </w:t>
      </w:r>
      <w:r w:rsidR="00816296">
        <w:rPr>
          <w:sz w:val="28"/>
          <w:szCs w:val="28"/>
        </w:rPr>
        <w:t>сельсовета</w:t>
      </w:r>
      <w:r w:rsidRPr="0088689B">
        <w:rPr>
          <w:sz w:val="28"/>
          <w:szCs w:val="28"/>
        </w:rPr>
        <w:t>, о</w:t>
      </w:r>
      <w:r w:rsidRPr="0088689B">
        <w:rPr>
          <w:sz w:val="28"/>
          <w:szCs w:val="28"/>
        </w:rPr>
        <w:t>т</w:t>
      </w:r>
      <w:r w:rsidRPr="0088689B">
        <w:rPr>
          <w:sz w:val="28"/>
          <w:szCs w:val="28"/>
        </w:rPr>
        <w:t xml:space="preserve">раженных в Долговой книге, </w:t>
      </w:r>
      <w:r w:rsidRPr="00B47E86">
        <w:rPr>
          <w:sz w:val="28"/>
          <w:szCs w:val="28"/>
        </w:rPr>
        <w:t xml:space="preserve">подлежит передаче в </w:t>
      </w:r>
      <w:r w:rsidR="00B47E86" w:rsidRPr="0088689B">
        <w:rPr>
          <w:sz w:val="28"/>
          <w:szCs w:val="28"/>
        </w:rPr>
        <w:t xml:space="preserve">комитет администрации Смоленского района по финансам, налоговой и кредитной политике </w:t>
      </w:r>
      <w:r w:rsidRPr="0088689B">
        <w:rPr>
          <w:sz w:val="28"/>
          <w:szCs w:val="28"/>
        </w:rPr>
        <w:t>в поря</w:t>
      </w:r>
      <w:r w:rsidRPr="0088689B">
        <w:rPr>
          <w:sz w:val="28"/>
          <w:szCs w:val="28"/>
        </w:rPr>
        <w:t>д</w:t>
      </w:r>
      <w:r w:rsidRPr="0088689B">
        <w:rPr>
          <w:sz w:val="28"/>
          <w:szCs w:val="28"/>
        </w:rPr>
        <w:t>ке и сроки, установленные этим органом.</w:t>
      </w:r>
    </w:p>
    <w:p w:rsidR="00D7474C" w:rsidRPr="0088689B" w:rsidRDefault="00D7474C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CF7459" w:rsidRPr="0088689B" w:rsidRDefault="00CF7459" w:rsidP="00CF7459">
      <w:pPr>
        <w:spacing w:after="240" w:line="330" w:lineRule="atLeast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88689B">
        <w:rPr>
          <w:b/>
          <w:bCs/>
          <w:sz w:val="28"/>
          <w:szCs w:val="28"/>
        </w:rPr>
        <w:t>3. Порядок выдачи документов, подтверждающих регистрацию долг</w:t>
      </w:r>
      <w:r w:rsidRPr="0088689B">
        <w:rPr>
          <w:b/>
          <w:bCs/>
          <w:sz w:val="28"/>
          <w:szCs w:val="28"/>
        </w:rPr>
        <w:t>о</w:t>
      </w:r>
      <w:r w:rsidRPr="0088689B">
        <w:rPr>
          <w:b/>
          <w:bCs/>
          <w:sz w:val="28"/>
          <w:szCs w:val="28"/>
        </w:rPr>
        <w:t>вых обязательств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3.1. Пользователями информации, включенной в Долговую книгу, явл</w:t>
      </w:r>
      <w:r w:rsidRPr="0088689B">
        <w:rPr>
          <w:sz w:val="28"/>
          <w:szCs w:val="28"/>
        </w:rPr>
        <w:t>я</w:t>
      </w:r>
      <w:r w:rsidRPr="0088689B">
        <w:rPr>
          <w:sz w:val="28"/>
          <w:szCs w:val="28"/>
        </w:rPr>
        <w:t>ются должностные лица в соответствии с их полномочиями.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3.2. </w:t>
      </w:r>
      <w:r w:rsidR="00D91C27">
        <w:rPr>
          <w:sz w:val="28"/>
          <w:szCs w:val="28"/>
        </w:rPr>
        <w:t>Уполномоченный орган</w:t>
      </w:r>
      <w:r w:rsidRPr="0088689B">
        <w:rPr>
          <w:sz w:val="28"/>
          <w:szCs w:val="28"/>
        </w:rPr>
        <w:t xml:space="preserve"> имеет право выдавать документ, подтве</w:t>
      </w:r>
      <w:r w:rsidRPr="0088689B">
        <w:rPr>
          <w:sz w:val="28"/>
          <w:szCs w:val="28"/>
        </w:rPr>
        <w:t>р</w:t>
      </w:r>
      <w:r w:rsidRPr="0088689B">
        <w:rPr>
          <w:sz w:val="28"/>
          <w:szCs w:val="28"/>
        </w:rPr>
        <w:t xml:space="preserve">ждающий регистрацию долговых обязательств - выписку из муниципальной долговой книги </w:t>
      </w:r>
      <w:r w:rsidR="00FB593F">
        <w:rPr>
          <w:bCs/>
          <w:sz w:val="28"/>
          <w:szCs w:val="28"/>
        </w:rPr>
        <w:t>Линёвского</w:t>
      </w:r>
      <w:r w:rsidR="001F7A2B">
        <w:rPr>
          <w:bCs/>
          <w:sz w:val="28"/>
          <w:szCs w:val="28"/>
        </w:rPr>
        <w:t xml:space="preserve"> </w:t>
      </w:r>
      <w:r w:rsidR="00D91C27">
        <w:rPr>
          <w:sz w:val="28"/>
          <w:szCs w:val="28"/>
        </w:rPr>
        <w:t>сельсовета</w:t>
      </w:r>
      <w:r w:rsidRPr="0088689B">
        <w:rPr>
          <w:sz w:val="28"/>
          <w:szCs w:val="28"/>
        </w:rPr>
        <w:t xml:space="preserve"> на отчетную дату, заверенную подп</w:t>
      </w:r>
      <w:r w:rsidRPr="0088689B">
        <w:rPr>
          <w:sz w:val="28"/>
          <w:szCs w:val="28"/>
        </w:rPr>
        <w:t>и</w:t>
      </w:r>
      <w:r w:rsidRPr="0088689B">
        <w:rPr>
          <w:sz w:val="28"/>
          <w:szCs w:val="28"/>
        </w:rPr>
        <w:t xml:space="preserve">сью </w:t>
      </w:r>
      <w:r w:rsidR="004D714C">
        <w:rPr>
          <w:sz w:val="28"/>
          <w:szCs w:val="28"/>
        </w:rPr>
        <w:t>главы</w:t>
      </w:r>
      <w:r w:rsidR="001F7A2B">
        <w:rPr>
          <w:sz w:val="28"/>
          <w:szCs w:val="28"/>
        </w:rPr>
        <w:t xml:space="preserve"> </w:t>
      </w:r>
      <w:r w:rsidR="00404904">
        <w:rPr>
          <w:bCs/>
          <w:sz w:val="28"/>
          <w:szCs w:val="28"/>
        </w:rPr>
        <w:t>Линёвского</w:t>
      </w:r>
      <w:r w:rsidR="001F7A2B">
        <w:rPr>
          <w:bCs/>
          <w:sz w:val="28"/>
          <w:szCs w:val="28"/>
        </w:rPr>
        <w:t xml:space="preserve"> </w:t>
      </w:r>
      <w:r w:rsidR="00D3280D">
        <w:rPr>
          <w:sz w:val="28"/>
          <w:szCs w:val="28"/>
        </w:rPr>
        <w:t>сельсовета</w:t>
      </w:r>
      <w:r w:rsidRPr="0088689B">
        <w:rPr>
          <w:sz w:val="28"/>
          <w:szCs w:val="28"/>
        </w:rPr>
        <w:t xml:space="preserve"> и печат</w:t>
      </w:r>
      <w:r w:rsidR="00A500DA">
        <w:rPr>
          <w:sz w:val="28"/>
          <w:szCs w:val="28"/>
        </w:rPr>
        <w:t>ь</w:t>
      </w:r>
      <w:r w:rsidRPr="0088689B">
        <w:rPr>
          <w:sz w:val="28"/>
          <w:szCs w:val="28"/>
        </w:rPr>
        <w:t xml:space="preserve">ю </w:t>
      </w:r>
      <w:r w:rsidR="00D3280D">
        <w:rPr>
          <w:sz w:val="28"/>
          <w:szCs w:val="28"/>
        </w:rPr>
        <w:t xml:space="preserve">Администрации </w:t>
      </w:r>
      <w:r w:rsidR="00404904">
        <w:rPr>
          <w:bCs/>
          <w:sz w:val="28"/>
          <w:szCs w:val="28"/>
        </w:rPr>
        <w:t>Линёвског</w:t>
      </w:r>
      <w:r w:rsidR="001F7A2B">
        <w:rPr>
          <w:bCs/>
          <w:sz w:val="28"/>
          <w:szCs w:val="28"/>
        </w:rPr>
        <w:t xml:space="preserve">о </w:t>
      </w:r>
      <w:r w:rsidR="00D3280D">
        <w:rPr>
          <w:sz w:val="28"/>
          <w:szCs w:val="28"/>
        </w:rPr>
        <w:t>сельсовета</w:t>
      </w:r>
      <w:r w:rsidRPr="0088689B">
        <w:rPr>
          <w:sz w:val="28"/>
          <w:szCs w:val="28"/>
        </w:rPr>
        <w:t>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 xml:space="preserve">3.3. Кредиторы </w:t>
      </w:r>
      <w:r w:rsidR="00404904">
        <w:rPr>
          <w:bCs/>
          <w:sz w:val="28"/>
          <w:szCs w:val="28"/>
        </w:rPr>
        <w:t>Линёвского</w:t>
      </w:r>
      <w:r w:rsidR="001F7A2B">
        <w:rPr>
          <w:bCs/>
          <w:sz w:val="28"/>
          <w:szCs w:val="28"/>
        </w:rPr>
        <w:t xml:space="preserve"> </w:t>
      </w:r>
      <w:r w:rsidR="007A5C50">
        <w:rPr>
          <w:sz w:val="28"/>
          <w:szCs w:val="28"/>
        </w:rPr>
        <w:t>сельсовета</w:t>
      </w:r>
      <w:r w:rsidRPr="0088689B">
        <w:rPr>
          <w:sz w:val="28"/>
          <w:szCs w:val="28"/>
        </w:rPr>
        <w:t xml:space="preserve"> имеют право получить выписку из Долговой книги в части, их касающейся, подтверждающую регистрацию долга </w:t>
      </w:r>
      <w:r w:rsidR="00404904">
        <w:rPr>
          <w:bCs/>
          <w:sz w:val="28"/>
          <w:szCs w:val="28"/>
        </w:rPr>
        <w:t>Линёвского</w:t>
      </w:r>
      <w:r w:rsidR="001F7A2B">
        <w:rPr>
          <w:bCs/>
          <w:sz w:val="28"/>
          <w:szCs w:val="28"/>
        </w:rPr>
        <w:t xml:space="preserve">  </w:t>
      </w:r>
      <w:r w:rsidR="007A5C50">
        <w:rPr>
          <w:sz w:val="28"/>
          <w:szCs w:val="28"/>
        </w:rPr>
        <w:t>сельсовета</w:t>
      </w:r>
      <w:r w:rsidRPr="0088689B">
        <w:rPr>
          <w:sz w:val="28"/>
          <w:szCs w:val="28"/>
        </w:rPr>
        <w:t>. Выписка из Долговой книги представляется на основании письменного запроса кредитора в течение пяти рабочих дней со дня получения письменного запроса.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3.4. Информация, содержащаяся в Долговой книге, предоставляется уполномоченным органам государственной власти на основании письменн</w:t>
      </w:r>
      <w:r w:rsidRPr="0088689B">
        <w:rPr>
          <w:sz w:val="28"/>
          <w:szCs w:val="28"/>
        </w:rPr>
        <w:t>о</w:t>
      </w:r>
      <w:r w:rsidRPr="0088689B">
        <w:rPr>
          <w:sz w:val="28"/>
          <w:szCs w:val="28"/>
        </w:rPr>
        <w:t>го запроса в течение пяти рабочих дней со дня получения письменного з</w:t>
      </w:r>
      <w:r w:rsidRPr="0088689B">
        <w:rPr>
          <w:sz w:val="28"/>
          <w:szCs w:val="28"/>
        </w:rPr>
        <w:t>а</w:t>
      </w:r>
      <w:r w:rsidRPr="0088689B">
        <w:rPr>
          <w:sz w:val="28"/>
          <w:szCs w:val="28"/>
        </w:rPr>
        <w:t>проса.</w:t>
      </w:r>
    </w:p>
    <w:p w:rsidR="00CF7459" w:rsidRPr="0088689B" w:rsidRDefault="00CF7459" w:rsidP="00CF7459">
      <w:pPr>
        <w:spacing w:after="240" w:line="330" w:lineRule="atLeast"/>
        <w:jc w:val="center"/>
        <w:textAlignment w:val="baseline"/>
        <w:outlineLvl w:val="2"/>
        <w:rPr>
          <w:sz w:val="28"/>
          <w:szCs w:val="28"/>
        </w:rPr>
      </w:pPr>
      <w:r w:rsidRPr="0088689B">
        <w:rPr>
          <w:b/>
          <w:bCs/>
          <w:sz w:val="28"/>
          <w:szCs w:val="28"/>
        </w:rPr>
        <w:br/>
        <w:t>4. Порядок хранения Долговой книги</w:t>
      </w:r>
    </w:p>
    <w:p w:rsidR="00CF7459" w:rsidRPr="0088689B" w:rsidRDefault="00CF7459" w:rsidP="00CF7459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88689B">
        <w:rPr>
          <w:sz w:val="28"/>
          <w:szCs w:val="28"/>
        </w:rPr>
        <w:t>4.1. 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CF7459" w:rsidRPr="0088689B" w:rsidRDefault="00CF7459" w:rsidP="00CF7459">
      <w:pPr>
        <w:spacing w:line="330" w:lineRule="atLeast"/>
        <w:jc w:val="right"/>
        <w:textAlignment w:val="baseline"/>
        <w:rPr>
          <w:sz w:val="28"/>
          <w:szCs w:val="28"/>
        </w:rPr>
      </w:pPr>
    </w:p>
    <w:p w:rsidR="00CF7459" w:rsidRPr="0088689B" w:rsidRDefault="00CF7459" w:rsidP="00CF7459">
      <w:pPr>
        <w:spacing w:line="330" w:lineRule="atLeast"/>
        <w:jc w:val="right"/>
        <w:textAlignment w:val="baseline"/>
        <w:rPr>
          <w:sz w:val="28"/>
          <w:szCs w:val="28"/>
        </w:rPr>
      </w:pPr>
    </w:p>
    <w:p w:rsidR="00CF7459" w:rsidRDefault="00CF7459" w:rsidP="00B43DAE">
      <w:pPr>
        <w:rPr>
          <w:sz w:val="28"/>
          <w:szCs w:val="28"/>
        </w:rPr>
      </w:pPr>
    </w:p>
    <w:sectPr w:rsidR="00CF7459" w:rsidSect="0080308F">
      <w:headerReference w:type="even" r:id="rId12"/>
      <w:headerReference w:type="default" r:id="rId13"/>
      <w:headerReference w:type="first" r:id="rId14"/>
      <w:pgSz w:w="11906" w:h="16838"/>
      <w:pgMar w:top="72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342" w:rsidRDefault="00436342">
      <w:r>
        <w:separator/>
      </w:r>
    </w:p>
  </w:endnote>
  <w:endnote w:type="continuationSeparator" w:id="1">
    <w:p w:rsidR="00436342" w:rsidRDefault="0043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342" w:rsidRDefault="00436342">
      <w:r>
        <w:separator/>
      </w:r>
    </w:p>
  </w:footnote>
  <w:footnote w:type="continuationSeparator" w:id="1">
    <w:p w:rsidR="00436342" w:rsidRDefault="00436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A0" w:rsidRDefault="00ED2253" w:rsidP="00230C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A7F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17A0" w:rsidRDefault="00436342" w:rsidP="00230C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58D" w:rsidRPr="00F9658D" w:rsidRDefault="00436342">
    <w:pPr>
      <w:pStyle w:val="a5"/>
      <w:jc w:val="right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7A0" w:rsidRPr="00051717" w:rsidRDefault="00436342" w:rsidP="00051717">
    <w:pPr>
      <w:pStyle w:val="a5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138B"/>
    <w:rsid w:val="000130AB"/>
    <w:rsid w:val="00013BEB"/>
    <w:rsid w:val="00036BDB"/>
    <w:rsid w:val="00063349"/>
    <w:rsid w:val="000655E3"/>
    <w:rsid w:val="0007191A"/>
    <w:rsid w:val="00074230"/>
    <w:rsid w:val="00091D8A"/>
    <w:rsid w:val="000928BD"/>
    <w:rsid w:val="000A738F"/>
    <w:rsid w:val="000C0B2C"/>
    <w:rsid w:val="000C472A"/>
    <w:rsid w:val="000D186F"/>
    <w:rsid w:val="000D26A5"/>
    <w:rsid w:val="000D357E"/>
    <w:rsid w:val="000E4486"/>
    <w:rsid w:val="00101FF1"/>
    <w:rsid w:val="001167FF"/>
    <w:rsid w:val="00121601"/>
    <w:rsid w:val="00135A1E"/>
    <w:rsid w:val="00136965"/>
    <w:rsid w:val="00146C4C"/>
    <w:rsid w:val="00150975"/>
    <w:rsid w:val="001715A2"/>
    <w:rsid w:val="00194C24"/>
    <w:rsid w:val="001C1BC6"/>
    <w:rsid w:val="001C5CC2"/>
    <w:rsid w:val="001D712F"/>
    <w:rsid w:val="001E292F"/>
    <w:rsid w:val="001E4234"/>
    <w:rsid w:val="001E70F9"/>
    <w:rsid w:val="001E7FB0"/>
    <w:rsid w:val="001F7A2B"/>
    <w:rsid w:val="00202F76"/>
    <w:rsid w:val="00211220"/>
    <w:rsid w:val="00225083"/>
    <w:rsid w:val="00232809"/>
    <w:rsid w:val="00232FC7"/>
    <w:rsid w:val="00256702"/>
    <w:rsid w:val="00263F40"/>
    <w:rsid w:val="002670EE"/>
    <w:rsid w:val="00277179"/>
    <w:rsid w:val="00285DDF"/>
    <w:rsid w:val="00286AAA"/>
    <w:rsid w:val="0029143E"/>
    <w:rsid w:val="002C10C3"/>
    <w:rsid w:val="002C31EB"/>
    <w:rsid w:val="002D22DC"/>
    <w:rsid w:val="002D27BF"/>
    <w:rsid w:val="002E0D45"/>
    <w:rsid w:val="002E2C30"/>
    <w:rsid w:val="00300CFA"/>
    <w:rsid w:val="003117AF"/>
    <w:rsid w:val="00311C4A"/>
    <w:rsid w:val="0031292C"/>
    <w:rsid w:val="0031535A"/>
    <w:rsid w:val="00322011"/>
    <w:rsid w:val="00322F40"/>
    <w:rsid w:val="00325699"/>
    <w:rsid w:val="00334B93"/>
    <w:rsid w:val="00335CBA"/>
    <w:rsid w:val="00340C35"/>
    <w:rsid w:val="00365FC7"/>
    <w:rsid w:val="003711AD"/>
    <w:rsid w:val="003830FC"/>
    <w:rsid w:val="00392B61"/>
    <w:rsid w:val="00394F3A"/>
    <w:rsid w:val="00396C0F"/>
    <w:rsid w:val="00396CC2"/>
    <w:rsid w:val="003C17D5"/>
    <w:rsid w:val="003C75D8"/>
    <w:rsid w:val="003D1DED"/>
    <w:rsid w:val="003E533C"/>
    <w:rsid w:val="003F44F8"/>
    <w:rsid w:val="003F4EF7"/>
    <w:rsid w:val="00402A55"/>
    <w:rsid w:val="00404904"/>
    <w:rsid w:val="004149A3"/>
    <w:rsid w:val="00421DEB"/>
    <w:rsid w:val="00427901"/>
    <w:rsid w:val="00435344"/>
    <w:rsid w:val="00435AE4"/>
    <w:rsid w:val="00436342"/>
    <w:rsid w:val="0044507F"/>
    <w:rsid w:val="0047151A"/>
    <w:rsid w:val="00471C55"/>
    <w:rsid w:val="004801BD"/>
    <w:rsid w:val="0048131E"/>
    <w:rsid w:val="00486170"/>
    <w:rsid w:val="0049055D"/>
    <w:rsid w:val="004B27C0"/>
    <w:rsid w:val="004C4959"/>
    <w:rsid w:val="004C5626"/>
    <w:rsid w:val="004D0AE9"/>
    <w:rsid w:val="004D1812"/>
    <w:rsid w:val="004D3E34"/>
    <w:rsid w:val="004D4DB8"/>
    <w:rsid w:val="004D714C"/>
    <w:rsid w:val="004D7E0D"/>
    <w:rsid w:val="004E412D"/>
    <w:rsid w:val="004E6C20"/>
    <w:rsid w:val="004F2EE3"/>
    <w:rsid w:val="004F31D0"/>
    <w:rsid w:val="004F4231"/>
    <w:rsid w:val="004F6993"/>
    <w:rsid w:val="00501F0E"/>
    <w:rsid w:val="005031EF"/>
    <w:rsid w:val="00503A32"/>
    <w:rsid w:val="0052032C"/>
    <w:rsid w:val="00520927"/>
    <w:rsid w:val="00531778"/>
    <w:rsid w:val="00537A45"/>
    <w:rsid w:val="00551634"/>
    <w:rsid w:val="0055336C"/>
    <w:rsid w:val="005629B5"/>
    <w:rsid w:val="005649C1"/>
    <w:rsid w:val="005731AF"/>
    <w:rsid w:val="00582893"/>
    <w:rsid w:val="005A38D7"/>
    <w:rsid w:val="005A5464"/>
    <w:rsid w:val="005A7F58"/>
    <w:rsid w:val="005C1DE0"/>
    <w:rsid w:val="005E01E6"/>
    <w:rsid w:val="005E4214"/>
    <w:rsid w:val="005E6E97"/>
    <w:rsid w:val="005F2F65"/>
    <w:rsid w:val="005F4908"/>
    <w:rsid w:val="005F7B42"/>
    <w:rsid w:val="00625EDA"/>
    <w:rsid w:val="00630A7E"/>
    <w:rsid w:val="00641F3E"/>
    <w:rsid w:val="0064344F"/>
    <w:rsid w:val="00664902"/>
    <w:rsid w:val="0067192B"/>
    <w:rsid w:val="0067495C"/>
    <w:rsid w:val="00676A2F"/>
    <w:rsid w:val="00684562"/>
    <w:rsid w:val="006957EA"/>
    <w:rsid w:val="006B35A8"/>
    <w:rsid w:val="006C0ABF"/>
    <w:rsid w:val="006C2CD5"/>
    <w:rsid w:val="006D765B"/>
    <w:rsid w:val="006F0BF1"/>
    <w:rsid w:val="006F432C"/>
    <w:rsid w:val="006F50A3"/>
    <w:rsid w:val="00702F5B"/>
    <w:rsid w:val="00720173"/>
    <w:rsid w:val="007224A3"/>
    <w:rsid w:val="00724F11"/>
    <w:rsid w:val="00742BFB"/>
    <w:rsid w:val="00761BA3"/>
    <w:rsid w:val="00767C34"/>
    <w:rsid w:val="00775BF6"/>
    <w:rsid w:val="0078614C"/>
    <w:rsid w:val="00787EDE"/>
    <w:rsid w:val="0079033F"/>
    <w:rsid w:val="00792549"/>
    <w:rsid w:val="007953C7"/>
    <w:rsid w:val="007A5BEB"/>
    <w:rsid w:val="007A5C50"/>
    <w:rsid w:val="007B26DD"/>
    <w:rsid w:val="007B38A6"/>
    <w:rsid w:val="007D0C03"/>
    <w:rsid w:val="007E3B2A"/>
    <w:rsid w:val="007E3BBB"/>
    <w:rsid w:val="007F188C"/>
    <w:rsid w:val="007F28BB"/>
    <w:rsid w:val="007F3590"/>
    <w:rsid w:val="007F78C9"/>
    <w:rsid w:val="0080308F"/>
    <w:rsid w:val="00805246"/>
    <w:rsid w:val="00805FA4"/>
    <w:rsid w:val="00816296"/>
    <w:rsid w:val="00830A5D"/>
    <w:rsid w:val="00833424"/>
    <w:rsid w:val="00836701"/>
    <w:rsid w:val="008406CA"/>
    <w:rsid w:val="00857B75"/>
    <w:rsid w:val="0087321F"/>
    <w:rsid w:val="00896DB9"/>
    <w:rsid w:val="008B5678"/>
    <w:rsid w:val="008B5BE3"/>
    <w:rsid w:val="008C6038"/>
    <w:rsid w:val="008E0466"/>
    <w:rsid w:val="008E43DD"/>
    <w:rsid w:val="008E4F7F"/>
    <w:rsid w:val="008F7164"/>
    <w:rsid w:val="009034EA"/>
    <w:rsid w:val="009073D9"/>
    <w:rsid w:val="0092014B"/>
    <w:rsid w:val="00921C76"/>
    <w:rsid w:val="0092462F"/>
    <w:rsid w:val="0093356B"/>
    <w:rsid w:val="009378EF"/>
    <w:rsid w:val="0094332F"/>
    <w:rsid w:val="00944641"/>
    <w:rsid w:val="009506FF"/>
    <w:rsid w:val="00953986"/>
    <w:rsid w:val="00961E10"/>
    <w:rsid w:val="009715E8"/>
    <w:rsid w:val="009716C0"/>
    <w:rsid w:val="00980B60"/>
    <w:rsid w:val="00995A89"/>
    <w:rsid w:val="00997D5C"/>
    <w:rsid w:val="009A3258"/>
    <w:rsid w:val="009B3DC5"/>
    <w:rsid w:val="009C388C"/>
    <w:rsid w:val="009C4CE7"/>
    <w:rsid w:val="009C5C0D"/>
    <w:rsid w:val="009C73AA"/>
    <w:rsid w:val="00A0453E"/>
    <w:rsid w:val="00A14B94"/>
    <w:rsid w:val="00A22156"/>
    <w:rsid w:val="00A22B3E"/>
    <w:rsid w:val="00A30178"/>
    <w:rsid w:val="00A3235A"/>
    <w:rsid w:val="00A41745"/>
    <w:rsid w:val="00A45177"/>
    <w:rsid w:val="00A500DA"/>
    <w:rsid w:val="00A525AC"/>
    <w:rsid w:val="00A52C31"/>
    <w:rsid w:val="00A55753"/>
    <w:rsid w:val="00A57D67"/>
    <w:rsid w:val="00A60777"/>
    <w:rsid w:val="00A610B8"/>
    <w:rsid w:val="00A631DA"/>
    <w:rsid w:val="00A67194"/>
    <w:rsid w:val="00A77F25"/>
    <w:rsid w:val="00A82D34"/>
    <w:rsid w:val="00A94136"/>
    <w:rsid w:val="00A97DD3"/>
    <w:rsid w:val="00AA1ABD"/>
    <w:rsid w:val="00AA78EC"/>
    <w:rsid w:val="00AC11F5"/>
    <w:rsid w:val="00AE0A7D"/>
    <w:rsid w:val="00AE2038"/>
    <w:rsid w:val="00AF1C2B"/>
    <w:rsid w:val="00AF4877"/>
    <w:rsid w:val="00AF4E4B"/>
    <w:rsid w:val="00B37BA5"/>
    <w:rsid w:val="00B43DAE"/>
    <w:rsid w:val="00B47E86"/>
    <w:rsid w:val="00B562B5"/>
    <w:rsid w:val="00B71DA8"/>
    <w:rsid w:val="00B74BFF"/>
    <w:rsid w:val="00B814F0"/>
    <w:rsid w:val="00BA23FE"/>
    <w:rsid w:val="00BA6FD8"/>
    <w:rsid w:val="00BB04BA"/>
    <w:rsid w:val="00BB42B9"/>
    <w:rsid w:val="00BB73E7"/>
    <w:rsid w:val="00BB7E53"/>
    <w:rsid w:val="00BC3C4D"/>
    <w:rsid w:val="00BD00DB"/>
    <w:rsid w:val="00BD05F9"/>
    <w:rsid w:val="00BD5B25"/>
    <w:rsid w:val="00BD678C"/>
    <w:rsid w:val="00C06517"/>
    <w:rsid w:val="00C11C53"/>
    <w:rsid w:val="00C1749C"/>
    <w:rsid w:val="00C21E35"/>
    <w:rsid w:val="00C24A9E"/>
    <w:rsid w:val="00C5051D"/>
    <w:rsid w:val="00C618ED"/>
    <w:rsid w:val="00C65D58"/>
    <w:rsid w:val="00C771E9"/>
    <w:rsid w:val="00C87067"/>
    <w:rsid w:val="00C922DC"/>
    <w:rsid w:val="00CA3C55"/>
    <w:rsid w:val="00CC200D"/>
    <w:rsid w:val="00CC3556"/>
    <w:rsid w:val="00CC7DFB"/>
    <w:rsid w:val="00CD3D45"/>
    <w:rsid w:val="00CD6529"/>
    <w:rsid w:val="00CF023A"/>
    <w:rsid w:val="00CF7459"/>
    <w:rsid w:val="00D054EA"/>
    <w:rsid w:val="00D10BCC"/>
    <w:rsid w:val="00D116F5"/>
    <w:rsid w:val="00D24864"/>
    <w:rsid w:val="00D3280D"/>
    <w:rsid w:val="00D5039F"/>
    <w:rsid w:val="00D515C8"/>
    <w:rsid w:val="00D73E16"/>
    <w:rsid w:val="00D7474C"/>
    <w:rsid w:val="00D7720E"/>
    <w:rsid w:val="00D83476"/>
    <w:rsid w:val="00D8598A"/>
    <w:rsid w:val="00D91C27"/>
    <w:rsid w:val="00DA00AD"/>
    <w:rsid w:val="00DA0450"/>
    <w:rsid w:val="00DA6624"/>
    <w:rsid w:val="00DC04B7"/>
    <w:rsid w:val="00DC0C15"/>
    <w:rsid w:val="00DC7C53"/>
    <w:rsid w:val="00DD024D"/>
    <w:rsid w:val="00DD5F91"/>
    <w:rsid w:val="00DE2770"/>
    <w:rsid w:val="00DF0FF6"/>
    <w:rsid w:val="00DF2BDF"/>
    <w:rsid w:val="00DF66CD"/>
    <w:rsid w:val="00E013B8"/>
    <w:rsid w:val="00E02BA3"/>
    <w:rsid w:val="00E06099"/>
    <w:rsid w:val="00E158C0"/>
    <w:rsid w:val="00E2150E"/>
    <w:rsid w:val="00E21642"/>
    <w:rsid w:val="00E26FDC"/>
    <w:rsid w:val="00E36E69"/>
    <w:rsid w:val="00E56EF9"/>
    <w:rsid w:val="00E672B4"/>
    <w:rsid w:val="00E70275"/>
    <w:rsid w:val="00E70E80"/>
    <w:rsid w:val="00E755C0"/>
    <w:rsid w:val="00E80D8C"/>
    <w:rsid w:val="00E9221C"/>
    <w:rsid w:val="00E97031"/>
    <w:rsid w:val="00EA6AFC"/>
    <w:rsid w:val="00EB4934"/>
    <w:rsid w:val="00EC477B"/>
    <w:rsid w:val="00ED2253"/>
    <w:rsid w:val="00EE341C"/>
    <w:rsid w:val="00EE38A4"/>
    <w:rsid w:val="00EE6012"/>
    <w:rsid w:val="00F00725"/>
    <w:rsid w:val="00F03C2B"/>
    <w:rsid w:val="00F07488"/>
    <w:rsid w:val="00F14844"/>
    <w:rsid w:val="00F14D8F"/>
    <w:rsid w:val="00F23785"/>
    <w:rsid w:val="00F24B17"/>
    <w:rsid w:val="00F3290B"/>
    <w:rsid w:val="00F44DD2"/>
    <w:rsid w:val="00F451D3"/>
    <w:rsid w:val="00F46173"/>
    <w:rsid w:val="00F55239"/>
    <w:rsid w:val="00F55EB0"/>
    <w:rsid w:val="00F72092"/>
    <w:rsid w:val="00F81BEB"/>
    <w:rsid w:val="00F82DC4"/>
    <w:rsid w:val="00F83507"/>
    <w:rsid w:val="00F83AF6"/>
    <w:rsid w:val="00F87D8E"/>
    <w:rsid w:val="00FA6142"/>
    <w:rsid w:val="00FB593F"/>
    <w:rsid w:val="00FB5F5A"/>
    <w:rsid w:val="00FB6DBA"/>
    <w:rsid w:val="00FC0D84"/>
    <w:rsid w:val="00FC3380"/>
    <w:rsid w:val="00FD346B"/>
    <w:rsid w:val="00FD5DBE"/>
    <w:rsid w:val="00FD69B8"/>
    <w:rsid w:val="00FE591B"/>
    <w:rsid w:val="00FF1409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A7F58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5A7F58"/>
    <w:rPr>
      <w:bCs/>
      <w:sz w:val="24"/>
    </w:rPr>
  </w:style>
  <w:style w:type="paragraph" w:styleId="a5">
    <w:name w:val="header"/>
    <w:basedOn w:val="a"/>
    <w:link w:val="a6"/>
    <w:uiPriority w:val="99"/>
    <w:rsid w:val="005A7F58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A7F58"/>
    <w:rPr>
      <w:rFonts w:ascii="Arial" w:hAnsi="Arial"/>
    </w:rPr>
  </w:style>
  <w:style w:type="character" w:styleId="a7">
    <w:name w:val="page number"/>
    <w:basedOn w:val="a0"/>
    <w:rsid w:val="005A7F58"/>
  </w:style>
  <w:style w:type="paragraph" w:customStyle="1" w:styleId="ConsPlusNonformat">
    <w:name w:val="ConsPlusNonformat"/>
    <w:uiPriority w:val="99"/>
    <w:rsid w:val="005A7F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D02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024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060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A7F58"/>
    <w:pPr>
      <w:jc w:val="both"/>
    </w:pPr>
    <w:rPr>
      <w:bCs/>
      <w:szCs w:val="20"/>
    </w:rPr>
  </w:style>
  <w:style w:type="character" w:customStyle="1" w:styleId="20">
    <w:name w:val="Основной текст 2 Знак"/>
    <w:basedOn w:val="a0"/>
    <w:link w:val="2"/>
    <w:rsid w:val="005A7F58"/>
    <w:rPr>
      <w:bCs/>
      <w:sz w:val="24"/>
    </w:rPr>
  </w:style>
  <w:style w:type="paragraph" w:styleId="a5">
    <w:name w:val="header"/>
    <w:basedOn w:val="a"/>
    <w:link w:val="a6"/>
    <w:uiPriority w:val="99"/>
    <w:rsid w:val="005A7F58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5A7F58"/>
    <w:rPr>
      <w:rFonts w:ascii="Arial" w:hAnsi="Arial"/>
    </w:rPr>
  </w:style>
  <w:style w:type="character" w:styleId="a7">
    <w:name w:val="page number"/>
    <w:basedOn w:val="a0"/>
    <w:rsid w:val="005A7F58"/>
  </w:style>
  <w:style w:type="paragraph" w:customStyle="1" w:styleId="ConsPlusNonformat">
    <w:name w:val="ConsPlusNonformat"/>
    <w:uiPriority w:val="99"/>
    <w:rsid w:val="005A7F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DD02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024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060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97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16;n=29160;fld=134;dst=10062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6;n=29670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1D47-6631-41CB-BD19-F1C6BC81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14</cp:revision>
  <cp:lastPrinted>2022-08-15T03:56:00Z</cp:lastPrinted>
  <dcterms:created xsi:type="dcterms:W3CDTF">2022-08-18T08:20:00Z</dcterms:created>
  <dcterms:modified xsi:type="dcterms:W3CDTF">2022-08-23T05:11:00Z</dcterms:modified>
</cp:coreProperties>
</file>