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24" w:rsidRPr="00384884" w:rsidRDefault="0033228E">
      <w:pPr>
        <w:jc w:val="center"/>
        <w:rPr>
          <w:lang w:val="ru-RU"/>
        </w:rPr>
      </w:pPr>
      <w:r w:rsidRPr="0038488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DA0B24" w:rsidRPr="00384884" w:rsidRDefault="00DA0B24">
      <w:pPr>
        <w:jc w:val="left"/>
        <w:rPr>
          <w:lang w:val="ru-RU"/>
        </w:rPr>
      </w:pPr>
    </w:p>
    <w:p w:rsidR="00DA0B24" w:rsidRPr="00384884" w:rsidRDefault="00DA0B24">
      <w:pPr>
        <w:jc w:val="left"/>
        <w:rPr>
          <w:lang w:val="ru-RU"/>
        </w:rPr>
      </w:pPr>
    </w:p>
    <w:p w:rsidR="00DA0B24" w:rsidRDefault="0033228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A0B24">
        <w:tc>
          <w:tcPr>
            <w:tcW w:w="2830" w:type="pct"/>
          </w:tcPr>
          <w:p w:rsidR="00DA0B24" w:rsidRDefault="0033228E" w:rsidP="00F04A7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170" w:type="pct"/>
          </w:tcPr>
          <w:p w:rsidR="00DA0B24" w:rsidRPr="00F04A79" w:rsidRDefault="00F04A79" w:rsidP="00F04A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3322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22</w:t>
            </w:r>
          </w:p>
        </w:tc>
      </w:tr>
    </w:tbl>
    <w:p w:rsidR="00DA0B24" w:rsidRDefault="00DA0B24">
      <w:pPr>
        <w:jc w:val="left"/>
      </w:pPr>
    </w:p>
    <w:p w:rsidR="00DA0B24" w:rsidRDefault="0033228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Линёвский</w:t>
      </w:r>
      <w:proofErr w:type="spellEnd"/>
    </w:p>
    <w:p w:rsidR="00DA0B24" w:rsidRDefault="00DA0B24">
      <w:pPr>
        <w:jc w:val="left"/>
      </w:pPr>
    </w:p>
    <w:p w:rsidR="00DA0B24" w:rsidRDefault="00DA0B24">
      <w:pPr>
        <w:jc w:val="left"/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2 172,6 тыс. рублей, в том числе объем межбюджетных трансфертов, получаемых из других бюджетов, в сумме 1 381,6 тыс. рублей;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2 172,6 тыс. рублей;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395,5 тыс. рублей, в том числе верхний предел долга по муниципальным гарантиям в сумме 0,0 тыс. рублей;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DA0B24" w:rsidRPr="00F04A79" w:rsidRDefault="0033228E">
      <w:pPr>
        <w:ind w:firstLine="800"/>
        <w:rPr>
          <w:lang w:val="ru-RU"/>
        </w:rPr>
      </w:pP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 в  сумме 2 198,3 тыс.  рублей,  в  том  числе  объем трансфертов, получаемых из других бюджетов, в сумме 1 390,3 тыс. рублей и на 2024 год в сумме 2 248,0 тыс. рублей,  в  том  числе объем межбюджетных трансфертов, получаемых из других бюджетов, в сумме 1 420,0 тыс. рублей;</w:t>
      </w:r>
      <w:proofErr w:type="gramEnd"/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2023 год в сумме 2 198,3 тыс. рублей, в том числе условно утвержденные расходы в сумме 51,0 тыс. рублей  и 2024 год  в  сумме 2 248,0 тыс. рублей, в том числе условно утвержденные расходы в сумме 104,0 тыс. рублей;</w:t>
      </w:r>
    </w:p>
    <w:p w:rsidR="00DA0B24" w:rsidRPr="00F04A79" w:rsidRDefault="0033228E">
      <w:pPr>
        <w:ind w:firstLine="800"/>
        <w:rPr>
          <w:lang w:val="ru-RU"/>
        </w:rPr>
      </w:pP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404,0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414,0 тыс. рублей, в том числе верхний предел долга по муниципальным гарантиям в сумме 0,0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6,0 тыс. рублей, на 2023 год в сумме 6,0 тыс. рублей и на 2024 год в сумме 6,0 тыс. рублей.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1,0 тыс. рублей, на 2023 год в сумме 1,0 тыс. рублей, на 2024 год в сумме 1,0 тыс. рублей.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Смоленского района  из бюджета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Смоленского района  из бюджета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района  из бюджета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предусмотренных на  2022 год и на плановый период 2023 и 2024 годов, согласно приложению 9 к настоящему Решению.</w:t>
      </w: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 и на плановый период 2023 и 2024 годов, за счет средств сельского поселения предоставляться не будут.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4A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DA0B24" w:rsidRPr="00F04A79" w:rsidRDefault="00DA0B24">
      <w:pPr>
        <w:ind w:firstLine="800"/>
        <w:rPr>
          <w:lang w:val="ru-RU"/>
        </w:rPr>
      </w:pPr>
    </w:p>
    <w:p w:rsidR="00DA0B24" w:rsidRPr="00F04A79" w:rsidRDefault="0033228E">
      <w:pPr>
        <w:ind w:firstLine="800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A0B24">
        <w:tc>
          <w:tcPr>
            <w:tcW w:w="2830" w:type="pct"/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2170" w:type="pct"/>
          </w:tcPr>
          <w:p w:rsidR="00DA0B24" w:rsidRDefault="0033228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</w:tr>
    </w:tbl>
    <w:p w:rsidR="00DA0B24" w:rsidRDefault="00DA0B24">
      <w:pPr>
        <w:jc w:val="left"/>
      </w:pPr>
    </w:p>
    <w:p w:rsidR="00DA0B24" w:rsidRDefault="00DA0B24"/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</w:tbl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DA0B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0B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B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</w:tbl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DA0B24">
      <w:pPr>
        <w:jc w:val="left"/>
        <w:rPr>
          <w:lang w:val="ru-RU"/>
        </w:rPr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DA0B24" w:rsidRPr="00F04A79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A0B2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B2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</w:tbl>
    <w:p w:rsidR="00DA0B24" w:rsidRPr="00F04A79" w:rsidRDefault="00DA0B24">
      <w:pPr>
        <w:rPr>
          <w:lang w:val="ru-RU"/>
        </w:rPr>
      </w:pPr>
    </w:p>
    <w:p w:rsidR="00DA0B24" w:rsidRPr="00F04A79" w:rsidRDefault="00DA0B24">
      <w:pPr>
        <w:rPr>
          <w:lang w:val="ru-RU"/>
        </w:rPr>
      </w:pPr>
    </w:p>
    <w:p w:rsidR="00DA0B24" w:rsidRPr="00F04A79" w:rsidRDefault="00DA0B24">
      <w:pPr>
        <w:rPr>
          <w:lang w:val="ru-RU"/>
        </w:rPr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A0B24" w:rsidRPr="00F04A79" w:rsidRDefault="00DA0B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1 335,1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</w:tbl>
    <w:p w:rsidR="00DA0B24" w:rsidRPr="00F04A79" w:rsidRDefault="00DA0B24">
      <w:pPr>
        <w:rPr>
          <w:lang w:val="ru-RU"/>
        </w:rPr>
      </w:pPr>
    </w:p>
    <w:p w:rsidR="00DA0B24" w:rsidRPr="00F04A79" w:rsidRDefault="00DA0B24">
      <w:pPr>
        <w:rPr>
          <w:lang w:val="ru-RU"/>
        </w:rPr>
      </w:pPr>
    </w:p>
    <w:p w:rsidR="00DA0B24" w:rsidRPr="00F04A79" w:rsidRDefault="00DA0B24">
      <w:pPr>
        <w:rPr>
          <w:lang w:val="ru-RU"/>
        </w:rPr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DA0B24" w:rsidRPr="00F04A79" w:rsidRDefault="00DA0B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DA0B24" w:rsidRPr="00F04A7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left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A0B24" w:rsidRDefault="00DA0B24">
            <w:pPr>
              <w:jc w:val="left"/>
            </w:pP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A0B24" w:rsidRDefault="00DA0B24">
            <w:pPr>
              <w:jc w:val="left"/>
            </w:pPr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</w:tbl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2 172,6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1 335,1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/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A0B24" w:rsidRDefault="00DA0B24">
            <w:pPr>
              <w:jc w:val="left"/>
            </w:pP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A0B24" w:rsidRDefault="00DA0B24">
            <w:pPr>
              <w:jc w:val="left"/>
            </w:pPr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rPr>
          <w:gridAfter w:val="1"/>
          <w:wAfter w:w="2500" w:type="dxa"/>
        </w:trPr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</w:tbl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A0B24" w:rsidRPr="00F04A7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2 144,0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/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</w:tbl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2 172,6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1 335,1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/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A0B24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>
            <w:pPr>
              <w:jc w:val="left"/>
            </w:pPr>
          </w:p>
        </w:tc>
        <w:tc>
          <w:tcPr>
            <w:tcW w:w="2500" w:type="pct"/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jc w:val="left"/>
              <w:rPr>
                <w:lang w:val="ru-RU"/>
              </w:rPr>
            </w:pPr>
          </w:p>
        </w:tc>
      </w:tr>
    </w:tbl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DA0B24" w:rsidRPr="00F04A79" w:rsidRDefault="00DA0B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DA0B24" w:rsidRPr="00F04A7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2 144,0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1 285,1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461,7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A0B2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DA0B24" w:rsidRDefault="00DA0B24"/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DA0B24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0B24" w:rsidRPr="00F04A79">
        <w:tc>
          <w:tcPr>
            <w:tcW w:w="2500" w:type="pct"/>
          </w:tcPr>
          <w:p w:rsidR="00DA0B24" w:rsidRDefault="00DA0B24"/>
        </w:tc>
        <w:tc>
          <w:tcPr>
            <w:tcW w:w="2500" w:type="pct"/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Линёвского</w:t>
            </w:r>
            <w:proofErr w:type="spellEnd"/>
            <w:r w:rsidRPr="00F04A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2022 год и на плановый период 2023 и 2024 годов»</w:t>
            </w: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</w:tr>
      <w:tr w:rsidR="00DA0B24" w:rsidRPr="00F04A79"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A0B24" w:rsidRPr="00F04A79" w:rsidRDefault="00DA0B24">
            <w:pPr>
              <w:rPr>
                <w:lang w:val="ru-RU"/>
              </w:rPr>
            </w:pPr>
          </w:p>
        </w:tc>
      </w:tr>
    </w:tbl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</w:p>
    <w:p w:rsidR="00DA0B24" w:rsidRPr="00F04A79" w:rsidRDefault="00DA0B24">
      <w:pPr>
        <w:rPr>
          <w:lang w:val="ru-RU"/>
        </w:rPr>
      </w:pP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DA0B24" w:rsidRPr="00F04A79" w:rsidRDefault="00DA0B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DA0B24" w:rsidRPr="00F04A7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jc w:val="center"/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A0B2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B24" w:rsidRPr="00F04A7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</w:tr>
      <w:tr w:rsidR="00DA0B2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0B24" w:rsidRPr="00F04A7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33228E">
            <w:pPr>
              <w:rPr>
                <w:lang w:val="ru-RU"/>
              </w:rPr>
            </w:pPr>
            <w:r w:rsidRPr="00F04A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Pr="00F04A79" w:rsidRDefault="00DA0B24">
            <w:pPr>
              <w:rPr>
                <w:lang w:val="ru-RU"/>
              </w:rPr>
            </w:pPr>
          </w:p>
        </w:tc>
      </w:tr>
      <w:tr w:rsidR="00DA0B2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left"/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0B24" w:rsidRDefault="00DA0B24">
      <w:pPr>
        <w:jc w:val="center"/>
      </w:pPr>
    </w:p>
    <w:p w:rsidR="00DA0B24" w:rsidRDefault="0033228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Линёвского</w:t>
      </w:r>
      <w:proofErr w:type="spellEnd"/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DA0B24" w:rsidRPr="00F04A79" w:rsidRDefault="0033228E">
      <w:pPr>
        <w:jc w:val="center"/>
        <w:rPr>
          <w:lang w:val="ru-RU"/>
        </w:rPr>
      </w:pPr>
      <w:r w:rsidRPr="00F04A79">
        <w:rPr>
          <w:rFonts w:ascii="Times New Roman" w:eastAsia="Times New Roman" w:hAnsi="Times New Roman" w:cs="Times New Roman"/>
          <w:sz w:val="28"/>
          <w:szCs w:val="28"/>
          <w:lang w:val="ru-RU"/>
        </w:rPr>
        <w:t>в 2022 году  и в плановом периоде 2023 и 2024 годов</w:t>
      </w:r>
    </w:p>
    <w:p w:rsidR="00DA0B24" w:rsidRPr="00F04A79" w:rsidRDefault="00DA0B2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DA0B2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DA0B2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3322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left"/>
            </w:pP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A0B24" w:rsidRDefault="00DA0B24">
            <w:pPr>
              <w:jc w:val="center"/>
            </w:pPr>
          </w:p>
        </w:tc>
      </w:tr>
    </w:tbl>
    <w:p w:rsidR="00DA0B24" w:rsidRDefault="00DA0B24">
      <w:pPr>
        <w:sectPr w:rsidR="00DA0B24">
          <w:pgSz w:w="11905" w:h="16837"/>
          <w:pgMar w:top="1440" w:right="1440" w:bottom="1440" w:left="1440" w:header="720" w:footer="720" w:gutter="0"/>
          <w:cols w:space="720"/>
        </w:sectPr>
      </w:pPr>
    </w:p>
    <w:p w:rsidR="0033228E" w:rsidRDefault="0033228E"/>
    <w:sectPr w:rsidR="0033228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04A79"/>
    <w:rsid w:val="0033228E"/>
    <w:rsid w:val="00384884"/>
    <w:rsid w:val="00DA0B24"/>
    <w:rsid w:val="00F0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Desktop\&#1089;&#1077;&#1089;&#1089;&#1080;&#1080;\&#1089;&#1077;&#1089;&#1089;&#1080;&#1080;%20%202021\&#1089;&#1077;&#1089;&#1089;&#1080;&#1103;%2026%20&#1086;&#1090;%2024.12.2021\&#1088;&#1077;&#1096;&#1077;&#1085;&#1080;&#1077;%20&#8470;%20%20&#1086;&#1090;%2024.12.2021%20&#1086;%20&#1073;&#1102;&#1076;&#1078;&#1077;&#1090;&#1077;%20&#1051;&#1080;&#1085;&#1077;&#1074;&#1089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 от 24.12.2021 о бюджете Линевский</Template>
  <TotalTime>3</TotalTime>
  <Pages>1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2021-12-24T07:39:00Z</dcterms:created>
  <dcterms:modified xsi:type="dcterms:W3CDTF">2021-12-24T07:42:00Z</dcterms:modified>
</cp:coreProperties>
</file>