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66" w:rsidRPr="006470DA" w:rsidRDefault="006470DA" w:rsidP="00BB7566">
      <w:pPr>
        <w:spacing w:after="0" w:line="265" w:lineRule="auto"/>
        <w:ind w:left="346" w:right="8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75050198"/>
      <w:r w:rsidRPr="006470DA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СОБРАНИЕ</w:t>
      </w:r>
      <w:r w:rsidR="00BB7566" w:rsidRPr="00647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ЛИНЕВСКОГО СЕЛЬСОВЕТА </w:t>
      </w:r>
    </w:p>
    <w:p w:rsidR="00BB7566" w:rsidRPr="006470DA" w:rsidRDefault="006470DA" w:rsidP="00BB7566">
      <w:pPr>
        <w:spacing w:after="530" w:line="265" w:lineRule="auto"/>
        <w:ind w:left="34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СМОЛЕНСКОГО РАЙОНА АЛТА</w:t>
      </w:r>
      <w:r w:rsidR="00BB7566" w:rsidRPr="006470DA">
        <w:rPr>
          <w:rFonts w:ascii="Times New Roman" w:eastAsia="Times New Roman" w:hAnsi="Times New Roman" w:cs="Times New Roman"/>
          <w:color w:val="000000"/>
          <w:sz w:val="24"/>
          <w:szCs w:val="24"/>
        </w:rPr>
        <w:t>ЙСКОГО КРАЯ</w:t>
      </w:r>
    </w:p>
    <w:p w:rsidR="00BB7566" w:rsidRPr="00BB7566" w:rsidRDefault="00BB7566" w:rsidP="00BB7566">
      <w:pPr>
        <w:spacing w:after="288"/>
        <w:ind w:left="48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BB7566">
        <w:rPr>
          <w:rFonts w:ascii="Times New Roman" w:eastAsia="Times New Roman" w:hAnsi="Times New Roman" w:cs="Times New Roman"/>
          <w:color w:val="000000"/>
          <w:sz w:val="28"/>
        </w:rPr>
        <w:t>РЕШЕНИЕ</w:t>
      </w:r>
    </w:p>
    <w:p w:rsidR="00BB7566" w:rsidRPr="00BB7566" w:rsidRDefault="006470DA" w:rsidP="00A85C8D">
      <w:pPr>
        <w:tabs>
          <w:tab w:val="center" w:pos="8875"/>
        </w:tabs>
        <w:spacing w:after="13" w:line="25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08.11.2024 </w:t>
      </w:r>
      <w:r w:rsidR="00BB7566" w:rsidRPr="00BB7566">
        <w:rPr>
          <w:rFonts w:ascii="Times New Roman" w:eastAsia="Times New Roman" w:hAnsi="Times New Roman" w:cs="Times New Roman"/>
          <w:color w:val="000000"/>
          <w:sz w:val="26"/>
        </w:rPr>
        <w:t>№</w:t>
      </w:r>
      <w:r w:rsidR="001B60BF">
        <w:rPr>
          <w:rFonts w:ascii="Times New Roman" w:eastAsia="Times New Roman" w:hAnsi="Times New Roman" w:cs="Times New Roman"/>
          <w:color w:val="000000"/>
          <w:sz w:val="26"/>
        </w:rPr>
        <w:t xml:space="preserve"> 27</w:t>
      </w:r>
      <w:r w:rsidR="00A85C8D">
        <w:rPr>
          <w:rFonts w:ascii="Times New Roman" w:eastAsia="Times New Roman" w:hAnsi="Times New Roman" w:cs="Times New Roman"/>
          <w:color w:val="000000"/>
          <w:sz w:val="26"/>
        </w:rPr>
        <w:t xml:space="preserve">    </w:t>
      </w:r>
      <w:r w:rsidR="001B60BF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A85C8D">
        <w:rPr>
          <w:rFonts w:ascii="Times New Roman" w:eastAsia="Times New Roman" w:hAnsi="Times New Roman" w:cs="Times New Roman"/>
          <w:color w:val="000000"/>
          <w:sz w:val="26"/>
        </w:rPr>
        <w:t xml:space="preserve">                                                                                              п</w:t>
      </w:r>
      <w:proofErr w:type="gramStart"/>
      <w:r w:rsidR="00A85C8D">
        <w:rPr>
          <w:rFonts w:ascii="Times New Roman" w:eastAsia="Times New Roman" w:hAnsi="Times New Roman" w:cs="Times New Roman"/>
          <w:color w:val="000000"/>
          <w:sz w:val="26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Линевский </w:t>
      </w:r>
    </w:p>
    <w:p w:rsidR="00BB7566" w:rsidRPr="00CD78E9" w:rsidRDefault="00BB7566" w:rsidP="0058593E">
      <w:pPr>
        <w:spacing w:line="240" w:lineRule="exact"/>
        <w:ind w:righ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534" w:rsidRPr="00CD78E9" w:rsidRDefault="00E23703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6439248"/>
      <w:r w:rsidRPr="00CD78E9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B74534" w:rsidRPr="00CD78E9">
        <w:rPr>
          <w:rFonts w:ascii="Times New Roman" w:hAnsi="Times New Roman" w:cs="Times New Roman"/>
          <w:sz w:val="24"/>
          <w:szCs w:val="24"/>
        </w:rPr>
        <w:t>Положени</w:t>
      </w:r>
      <w:r w:rsidRPr="00CD78E9">
        <w:rPr>
          <w:rFonts w:ascii="Times New Roman" w:hAnsi="Times New Roman" w:cs="Times New Roman"/>
          <w:sz w:val="24"/>
          <w:szCs w:val="24"/>
        </w:rPr>
        <w:t>я</w:t>
      </w:r>
      <w:r w:rsidR="0036531B">
        <w:rPr>
          <w:rFonts w:ascii="Times New Roman" w:hAnsi="Times New Roman" w:cs="Times New Roman"/>
          <w:sz w:val="24"/>
          <w:szCs w:val="24"/>
        </w:rPr>
        <w:t xml:space="preserve"> </w:t>
      </w:r>
      <w:r w:rsidR="008F4483" w:rsidRPr="00CD78E9">
        <w:rPr>
          <w:rFonts w:ascii="Times New Roman" w:hAnsi="Times New Roman" w:cs="Times New Roman"/>
          <w:sz w:val="24"/>
          <w:szCs w:val="24"/>
        </w:rPr>
        <w:t xml:space="preserve">об отчуждении движимого и недвижимого имущества, находящегося в собственности </w:t>
      </w:r>
      <w:r w:rsidR="006470DA">
        <w:rPr>
          <w:rFonts w:ascii="Times New Roman" w:hAnsi="Times New Roman" w:cs="Times New Roman"/>
          <w:sz w:val="24"/>
          <w:szCs w:val="24"/>
        </w:rPr>
        <w:t>муниципального образования Линевский сельсовет Смоленского района</w:t>
      </w:r>
      <w:r w:rsidR="00BB7566" w:rsidRPr="00CD78E9">
        <w:rPr>
          <w:rFonts w:ascii="Times New Roman" w:hAnsi="Times New Roman" w:cs="Times New Roman"/>
          <w:sz w:val="24"/>
          <w:szCs w:val="24"/>
        </w:rPr>
        <w:t xml:space="preserve">  Алтайского края</w:t>
      </w:r>
      <w:r w:rsidR="0036531B">
        <w:rPr>
          <w:rFonts w:ascii="Times New Roman" w:hAnsi="Times New Roman" w:cs="Times New Roman"/>
          <w:sz w:val="24"/>
          <w:szCs w:val="24"/>
        </w:rPr>
        <w:t xml:space="preserve"> </w:t>
      </w:r>
      <w:r w:rsidR="008F4483" w:rsidRPr="00CD78E9">
        <w:rPr>
          <w:rFonts w:ascii="Times New Roman" w:hAnsi="Times New Roman" w:cs="Times New Roman"/>
          <w:sz w:val="24"/>
          <w:szCs w:val="24"/>
        </w:rPr>
        <w:t>и арендуемого субъектами малого и среднего предпринимательства, имеющими право на приобретение такого имущества»</w:t>
      </w:r>
    </w:p>
    <w:p w:rsidR="008A79E8" w:rsidRPr="00CD78E9" w:rsidRDefault="0058593E" w:rsidP="006470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36442369"/>
      <w:bookmarkEnd w:id="0"/>
      <w:bookmarkEnd w:id="1"/>
      <w:r w:rsidRPr="00CD78E9">
        <w:rPr>
          <w:rFonts w:ascii="Times New Roman" w:hAnsi="Times New Roman" w:cs="Times New Roman"/>
          <w:sz w:val="24"/>
          <w:szCs w:val="24"/>
        </w:rPr>
        <w:t>В соответствии</w:t>
      </w:r>
      <w:r w:rsidR="00B74534" w:rsidRPr="00CD78E9">
        <w:rPr>
          <w:rFonts w:ascii="Times New Roman" w:hAnsi="Times New Roman" w:cs="Times New Roman"/>
          <w:sz w:val="24"/>
          <w:szCs w:val="24"/>
        </w:rPr>
        <w:t xml:space="preserve"> с </w:t>
      </w:r>
      <w:r w:rsidR="008F4483" w:rsidRPr="00CD78E9">
        <w:rPr>
          <w:rFonts w:ascii="Times New Roman" w:hAnsi="Times New Roman" w:cs="Times New Roman"/>
          <w:sz w:val="24"/>
          <w:szCs w:val="24"/>
        </w:rPr>
        <w:t>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6531B">
        <w:rPr>
          <w:rFonts w:ascii="Times New Roman" w:hAnsi="Times New Roman" w:cs="Times New Roman"/>
          <w:sz w:val="24"/>
          <w:szCs w:val="24"/>
        </w:rPr>
        <w:t xml:space="preserve"> </w:t>
      </w:r>
      <w:r w:rsidR="006470DA">
        <w:rPr>
          <w:rFonts w:ascii="Times New Roman" w:hAnsi="Times New Roman" w:cs="Times New Roman"/>
          <w:sz w:val="24"/>
          <w:szCs w:val="24"/>
        </w:rPr>
        <w:t xml:space="preserve">Собрание депутатов Линевского сельсовета Смоленского района </w:t>
      </w:r>
      <w:r w:rsidR="00BB7566" w:rsidRPr="00CD78E9">
        <w:rPr>
          <w:rFonts w:ascii="Times New Roman" w:hAnsi="Times New Roman" w:cs="Times New Roman"/>
          <w:sz w:val="24"/>
          <w:szCs w:val="24"/>
        </w:rPr>
        <w:t xml:space="preserve">  Алтайского края,</w:t>
      </w:r>
      <w:bookmarkEnd w:id="2"/>
      <w:r w:rsidR="006470DA">
        <w:rPr>
          <w:rFonts w:ascii="Times New Roman" w:hAnsi="Times New Roman" w:cs="Times New Roman"/>
          <w:sz w:val="24"/>
          <w:szCs w:val="24"/>
        </w:rPr>
        <w:t xml:space="preserve"> РЕ</w:t>
      </w:r>
      <w:r w:rsidR="001F47A0" w:rsidRPr="00CD78E9">
        <w:rPr>
          <w:rFonts w:ascii="Times New Roman" w:hAnsi="Times New Roman" w:cs="Times New Roman"/>
          <w:b/>
          <w:sz w:val="24"/>
          <w:szCs w:val="24"/>
        </w:rPr>
        <w:t>ШИЛ</w:t>
      </w:r>
      <w:r w:rsidR="006470DA">
        <w:rPr>
          <w:rFonts w:ascii="Times New Roman" w:hAnsi="Times New Roman" w:cs="Times New Roman"/>
          <w:b/>
          <w:sz w:val="24"/>
          <w:szCs w:val="24"/>
        </w:rPr>
        <w:t>О</w:t>
      </w:r>
      <w:r w:rsidRPr="00CD78E9">
        <w:rPr>
          <w:rFonts w:ascii="Times New Roman" w:hAnsi="Times New Roman" w:cs="Times New Roman"/>
          <w:b/>
          <w:sz w:val="24"/>
          <w:szCs w:val="24"/>
        </w:rPr>
        <w:t>:</w:t>
      </w:r>
    </w:p>
    <w:p w:rsidR="00B92D32" w:rsidRPr="00CD78E9" w:rsidRDefault="00B92D32" w:rsidP="00B92D3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8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Pr="00CD78E9">
        <w:rPr>
          <w:rFonts w:ascii="Times New Roman" w:eastAsia="Calibri" w:hAnsi="Times New Roman" w:cs="Times New Roman"/>
          <w:sz w:val="24"/>
          <w:szCs w:val="24"/>
        </w:rPr>
        <w:t xml:space="preserve">Утвердить прилагаемое Положение об отчуждении движимого и недвижимого имущества, находящегося в муниципальной собственности </w:t>
      </w:r>
      <w:r w:rsidR="006470DA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Линевский сельсовет Смоленского </w:t>
      </w:r>
      <w:r w:rsidRPr="00CD78E9"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 и арендуемого субъектами малого и среднего предпринимательства</w:t>
      </w:r>
      <w:r w:rsidRPr="00CD78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92D32" w:rsidRPr="00CD78E9" w:rsidRDefault="00B92D32" w:rsidP="00B92D32">
      <w:pPr>
        <w:pStyle w:val="a3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8E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CD78E9">
        <w:rPr>
          <w:rFonts w:ascii="Times New Roman" w:hAnsi="Times New Roman" w:cs="Times New Roman"/>
          <w:sz w:val="24"/>
          <w:szCs w:val="24"/>
        </w:rPr>
        <w:t xml:space="preserve">Направить настоящее решения главе </w:t>
      </w:r>
      <w:r w:rsidR="006470DA">
        <w:rPr>
          <w:rFonts w:ascii="Times New Roman" w:hAnsi="Times New Roman" w:cs="Times New Roman"/>
          <w:sz w:val="24"/>
          <w:szCs w:val="24"/>
        </w:rPr>
        <w:t>Линевского</w:t>
      </w:r>
      <w:r w:rsidRPr="00CD78E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CD78E9">
        <w:rPr>
          <w:rFonts w:ascii="Times New Roman" w:hAnsi="Times New Roman" w:cs="Times New Roman"/>
          <w:iCs/>
          <w:sz w:val="24"/>
          <w:szCs w:val="24"/>
        </w:rPr>
        <w:t xml:space="preserve">для </w:t>
      </w:r>
      <w:r w:rsidRPr="00CD78E9">
        <w:rPr>
          <w:rFonts w:ascii="Times New Roman" w:hAnsi="Times New Roman" w:cs="Times New Roman"/>
          <w:sz w:val="24"/>
          <w:szCs w:val="24"/>
        </w:rPr>
        <w:t>подписания и опубликования в установленном порядке.</w:t>
      </w:r>
    </w:p>
    <w:p w:rsidR="00B92D32" w:rsidRPr="00CD78E9" w:rsidRDefault="00B92D32" w:rsidP="00B92D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8E9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B92D32" w:rsidRPr="00CD78E9" w:rsidRDefault="00B92D32" w:rsidP="00B92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2D32" w:rsidRPr="00CD78E9" w:rsidRDefault="00B92D32" w:rsidP="00B92D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8E9">
        <w:rPr>
          <w:rFonts w:ascii="Times New Roman" w:hAnsi="Times New Roman" w:cs="Times New Roman"/>
          <w:bCs/>
          <w:sz w:val="24"/>
          <w:szCs w:val="24"/>
        </w:rPr>
        <w:t xml:space="preserve">Глава сельсовета                                             </w:t>
      </w:r>
      <w:r w:rsidR="006470D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 w:rsidRPr="00CD78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70DA">
        <w:rPr>
          <w:rFonts w:ascii="Times New Roman" w:hAnsi="Times New Roman" w:cs="Times New Roman"/>
          <w:bCs/>
          <w:sz w:val="24"/>
          <w:szCs w:val="24"/>
        </w:rPr>
        <w:t>Н.В.Болотина</w:t>
      </w:r>
    </w:p>
    <w:p w:rsidR="00B92D32" w:rsidRPr="00CD78E9" w:rsidRDefault="00B92D32" w:rsidP="00CE3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80E" w:rsidRDefault="00CE380E" w:rsidP="00CE3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D32" w:rsidRDefault="00B92D32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70DA" w:rsidRDefault="006470DA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70DA" w:rsidRDefault="006470DA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70DA" w:rsidRDefault="006470DA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70DA" w:rsidRDefault="006470DA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70DA" w:rsidRDefault="006470DA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70DA" w:rsidRDefault="006470DA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70DA" w:rsidRDefault="006470DA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70DA" w:rsidRDefault="006470DA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70DA" w:rsidRDefault="006470DA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70DA" w:rsidRDefault="006470DA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35EE6" w:rsidRDefault="00935EE6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39AD" w:rsidRDefault="00A85C8D" w:rsidP="00A85C8D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B92D32" w:rsidRDefault="00CF39AD" w:rsidP="00A85C8D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</w:t>
      </w:r>
      <w:r w:rsidR="00A85C8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92D32">
        <w:rPr>
          <w:rFonts w:ascii="Times New Roman" w:eastAsia="Calibri" w:hAnsi="Times New Roman" w:cs="Times New Roman"/>
          <w:sz w:val="24"/>
          <w:szCs w:val="24"/>
        </w:rPr>
        <w:t xml:space="preserve">УТВЕРЖДЕНО </w:t>
      </w:r>
    </w:p>
    <w:p w:rsidR="00B92D32" w:rsidRPr="002C7D32" w:rsidRDefault="00B92D32" w:rsidP="00A85C8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решением </w:t>
      </w:r>
      <w:r w:rsidR="00A85C8D">
        <w:rPr>
          <w:rFonts w:ascii="Times New Roman" w:eastAsia="Calibri" w:hAnsi="Times New Roman" w:cs="Times New Roman"/>
          <w:sz w:val="24"/>
          <w:szCs w:val="24"/>
        </w:rPr>
        <w:t xml:space="preserve"> Собрания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депутатов</w:t>
      </w:r>
    </w:p>
    <w:p w:rsidR="00B92D32" w:rsidRDefault="00A85C8D" w:rsidP="00A85C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Линевского сельсовета </w:t>
      </w:r>
    </w:p>
    <w:p w:rsidR="00B92D32" w:rsidRPr="002C7D32" w:rsidRDefault="00A85C8D" w:rsidP="00A85C8D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B22ED7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>
        <w:rPr>
          <w:rFonts w:ascii="Times New Roman" w:eastAsia="Calibri" w:hAnsi="Times New Roman" w:cs="Times New Roman"/>
          <w:sz w:val="24"/>
          <w:szCs w:val="24"/>
        </w:rPr>
        <w:t>08.11.</w:t>
      </w:r>
      <w:r w:rsidR="000F6ECD">
        <w:rPr>
          <w:rFonts w:ascii="Times New Roman" w:eastAsia="Calibri" w:hAnsi="Times New Roman" w:cs="Times New Roman"/>
          <w:sz w:val="24"/>
          <w:szCs w:val="24"/>
        </w:rPr>
        <w:t>2024</w:t>
      </w:r>
      <w:r w:rsidR="00FA796C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1B60BF">
        <w:rPr>
          <w:rFonts w:ascii="Times New Roman" w:eastAsia="Calibri" w:hAnsi="Times New Roman" w:cs="Times New Roman"/>
          <w:sz w:val="24"/>
          <w:szCs w:val="24"/>
        </w:rPr>
        <w:t>27</w:t>
      </w:r>
    </w:p>
    <w:p w:rsidR="00B92D32" w:rsidRDefault="00B92D32" w:rsidP="00B92D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5EE6" w:rsidRPr="002C7D32" w:rsidRDefault="00935EE6" w:rsidP="00B92D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3" w:name="_GoBack"/>
      <w:bookmarkEnd w:id="3"/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отчуждении движимого и недвижимого имущества, 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находящегося в муниципальной собственности</w:t>
      </w:r>
      <w:r w:rsidR="00647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Линевский сельсовет Смоленского района Алтайского края </w:t>
      </w: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арендуемого субъектами малого и среднего предпринимательства</w:t>
      </w:r>
      <w:r w:rsidR="00647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имеющими право на приобретение такого имущества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22.07.2008 № 159-ФЗ «Об особенностях отчуждения движимого и 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предпринимательства», </w:t>
      </w:r>
      <w:r w:rsidRPr="002C7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от 29.12.2022 № 605-ФЗ  «О внесении изменений в отдельные</w:t>
      </w:r>
      <w:proofErr w:type="gramEnd"/>
      <w:r w:rsidRPr="002C7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законодательные акты Российской Федерации».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положения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осуществления отчуждения </w:t>
      </w: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имущество, имущества)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находящегося в муниципальной собственности и арендуемого субъектами малого и среднего предпринимательства. Определяет права и обязанности уполномоченных лиц при осуществлении отчуждения имущества, находящегося в муниципальной собственности и арендуемого субъектами малого и среднего предпринимательства (далее - отчуждение недвижимого имущества).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Понятие приватизации имущества.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Под приватизацией муниципального</w:t>
      </w:r>
      <w:r w:rsidR="007D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понимается возмездное отчуждение имущества, находящегося в муниципальной собственности, в собственность физических и (или) юридических лиц.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Сфера действия настоящего Положения.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Настоящее Положение регулирует отношения, возникающие при приватизации муниципального</w:t>
      </w:r>
      <w:r w:rsidR="007D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 арендуемого субъектами малого и среднего предпринимательства.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1.3.2. Действие настоящего Положения не распространяется </w:t>
      </w: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№ 209-ФЗ «О развитии малого и среднего предпринимательства в Российской Федерации» (далее - Федеральный закон «О развитии малого и среднего предпринимательства в Российской Федерации»);</w:t>
      </w:r>
      <w:proofErr w:type="gramEnd"/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отношения, возникающие при приватизации имущественных комплексов государственных или муниципальных унитарных предприятий;</w:t>
      </w:r>
    </w:p>
    <w:p w:rsidR="00B92D32" w:rsidRPr="00602549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имущество, принадлежащее государственным или муниципальным учреждениям на праве оперативного управления;</w:t>
      </w:r>
    </w:p>
    <w:p w:rsidR="00B92D32" w:rsidRPr="00602549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имущество, которое ограничено в обороте;</w:t>
      </w:r>
    </w:p>
    <w:p w:rsidR="00B92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государственное или муниципальное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 унитарным предприятием;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Особенности отчуждения арендуемого имущества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Решение о включении арендуемого</w:t>
      </w:r>
      <w:r w:rsidR="0064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в прогнозный план приватизации и об отчуждении указанного имущества принимается </w:t>
      </w:r>
      <w:r w:rsidR="006470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7D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64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Линевского сельсовета Смоленского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чем через тридцать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направления уведомления А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64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Линевского </w:t>
      </w:r>
      <w:r w:rsidR="00FA79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Администрации).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Муниципальное унитарное предприятие вправе осуществить возмездное отчуждение имущества, принадлежащего ему и арендуемого лицом, отвечающим требованиям, предусмотренным разделом 3 настоящего Положения, в порядке, обеспечивающем реализацию преимущественного права арендатора на приобретение указанного имущества.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Согласие на совершение унитарным предприятием сделки, направленной на возмездное отчуждение имущества, находящегося на праве хозяйственного ведения, дается не ранее чем через тридцать дней после направления собственником уведомления Администрации и арендатору или арендаторам такого имущества.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Преимущественное право на приобретение арендуемого имущества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малого и среднего предпринимательства при возмездном отчуждении арендуемого</w:t>
      </w:r>
      <w:r w:rsidR="007D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№ 135-ФЗ «Об оценочной деятельности в Российской Федерации» (далее - Федеральный закон «Об оценочной деятельности в Российской Федерации»). </w:t>
      </w:r>
      <w:proofErr w:type="gramEnd"/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такое преимущественное право может быть реализовано при условии, что:</w:t>
      </w:r>
    </w:p>
    <w:p w:rsidR="00B92D32" w:rsidRPr="002C7D32" w:rsidRDefault="00B92D32" w:rsidP="00B92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арендуемое</w:t>
      </w:r>
      <w:r w:rsidR="007D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частью 2.1 статьи 9</w:t>
      </w:r>
      <w:bookmarkStart w:id="4" w:name="_Hlk66182877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22.07.2008 № 159-ФЗ</w:t>
      </w:r>
      <w:bookmarkEnd w:id="4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C7D32">
        <w:rPr>
          <w:rFonts w:ascii="Times New Roman" w:eastAsia="Calibri" w:hAnsi="Times New Roman" w:cs="Times New Roman"/>
          <w:sz w:val="24"/>
          <w:szCs w:val="24"/>
        </w:rPr>
        <w:t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от 22.07.2008 № 159-ФЗ, а в случае, предусмотренном частью 2 или частью 2.1 статьи 9 Федерального закона от 22.07.2008 № 159-ФЗ - на день подачи субъектом малого или среднего предпринимательства заявления;</w:t>
      </w:r>
      <w:proofErr w:type="gramEnd"/>
    </w:p>
    <w:p w:rsidR="00AF191B" w:rsidRPr="006566E0" w:rsidRDefault="00B92D32" w:rsidP="00AF191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2C7D32">
        <w:rPr>
          <w:rFonts w:eastAsia="Calibri"/>
        </w:rPr>
        <w:t>3)</w:t>
      </w:r>
      <w:r w:rsidR="007D62CE">
        <w:rPr>
          <w:rFonts w:eastAsia="Calibri"/>
        </w:rPr>
        <w:t xml:space="preserve"> </w:t>
      </w:r>
      <w:r w:rsidR="00AF191B" w:rsidRPr="00AF191B">
        <w:t>арендуемое недвижимое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</w:t>
      </w:r>
      <w:proofErr w:type="gramEnd"/>
      <w:r w:rsidR="00AF191B" w:rsidRPr="00AF191B">
        <w:t xml:space="preserve">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от 22.07.2008 № 159-ФЗ.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bCs/>
          <w:sz w:val="24"/>
          <w:szCs w:val="24"/>
        </w:rPr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Порядок реализации преимущественного права арендаторов 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приобретение арендуемого имущества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Администрация </w:t>
      </w:r>
      <w:r w:rsidR="0064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Линевского сельсовета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в решениях об условиях приватизации муниципального</w:t>
      </w:r>
      <w:r w:rsidR="0064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преимущественное право арендаторов на приобретение арендуемого имущества с соблюдением условий, установленных разделом 3 настоящего Положения.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десяти дней с даты принятия решения об условиях приватизации арендуемого имущества Администрация </w:t>
      </w:r>
      <w:r w:rsidR="0064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Линевского сельсовета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арендаторам - субъектам малого и среднего предпринимательства копии указанного решения, предложения о заключении договоров купли-продажи муниципального имущества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</w:t>
      </w:r>
      <w:proofErr w:type="gram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4.3. </w:t>
      </w:r>
      <w:proofErr w:type="gramStart"/>
      <w:r w:rsidRPr="002C7D32">
        <w:rPr>
          <w:rFonts w:ascii="Times New Roman" w:eastAsia="Calibri" w:hAnsi="Times New Roman" w:cs="Times New Roman"/>
          <w:sz w:val="24"/>
          <w:szCs w:val="24"/>
        </w:rPr>
        <w:t>Муниципальное унитарное предприятие, которое приняло решение о совершении сделки, направленной на возмездное отчуждение недвижимого имущества, принадлежащего ему на праве хозяйственного ведения или оперативного управления и арендуемого лицом, а также получило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</w:t>
      </w:r>
      <w:proofErr w:type="gramEnd"/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 с Федеральным </w:t>
      </w:r>
      <w:hyperlink r:id="rId5" w:history="1">
        <w:r w:rsidRPr="002C7D32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 «Об оценочной деятельности в Российской Федерации»,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>4.4.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>Течение срока, указанного в настоящем пункте,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4.5. </w:t>
      </w:r>
      <w:proofErr w:type="gramStart"/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При заключении договора купли-продажи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предпринимательства, установленным </w:t>
      </w:r>
      <w:hyperlink r:id="rId6" w:history="1">
        <w:r w:rsidRPr="002C7D32">
          <w:rPr>
            <w:rFonts w:ascii="Times New Roman" w:eastAsia="Calibri" w:hAnsi="Times New Roman" w:cs="Times New Roman"/>
            <w:sz w:val="24"/>
            <w:szCs w:val="24"/>
          </w:rPr>
          <w:t>статьей 4</w:t>
        </w:r>
      </w:hyperlink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и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</w:t>
      </w:r>
      <w:proofErr w:type="gramEnd"/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4.6. В любой день до истечения срока, установленного пунктом </w:t>
      </w:r>
      <w:hyperlink r:id="rId7" w:history="1">
        <w:r w:rsidRPr="002C7D32">
          <w:rPr>
            <w:rFonts w:ascii="Times New Roman" w:eastAsia="Calibri" w:hAnsi="Times New Roman" w:cs="Times New Roman"/>
            <w:sz w:val="24"/>
            <w:szCs w:val="24"/>
          </w:rPr>
          <w:t>4.4.</w:t>
        </w:r>
      </w:hyperlink>
      <w:r w:rsidRPr="002C7D32">
        <w:rPr>
          <w:rFonts w:ascii="Times New Roman" w:eastAsia="Calibri" w:hAnsi="Times New Roman" w:cs="Times New Roman"/>
          <w:sz w:val="24"/>
          <w:szCs w:val="24"/>
        </w:rPr>
        <w:t>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</w:t>
      </w: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малого и среднего предпринимательства имеют право обжаловать в порядке, установленном законодательством Российской Федерации, отказ Администрации в реализации преимущественного права на приобретение арендуемого имущества, а также его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  <w:proofErr w:type="gram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достоверность величины рыночной стоимости объекта оценки, используемой для определения цены выкупаемого имущества.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4.9. Субъекты малого и среднего предпринимательства утрачивают преимущественное право на приобретение арендуемого имущества: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пунктом 4.4 настоящего положения;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 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пунктом 4.9. настоящего раздела, Администрация в порядке, установленном законодательством Российской Федерации о приватизации, принимает одно из следующих решений: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«О приватизации государственного и муниципального имущества»;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 отмене принятого решения об условиях приватизации арендуемого имущества. 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 </w:t>
      </w: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малого или среднего предпринимательства, утративший по основаниям, предусмотренным подпунктом 1 или 2 пункта 4.9 настоящего раздела, преимущественное право на приобретение арендуемого имущества, в отношении которого Администрацией принято решение об условиях приватизации муниципального имущества, вправе направить в Администрацию в соответствии со статьей 9 Федерального закона от 22.07.2008 № 159-ФЗ заявление при условии, что на день подачи этого заявления арендуемое имущество, в</w:t>
      </w:r>
      <w:proofErr w:type="gram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:rsidR="00B92D32" w:rsidRPr="005A5BBD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 3 настоящего Положения.</w:t>
      </w:r>
    </w:p>
    <w:p w:rsidR="00B92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Оформление сделок купли–продажи муниципального имущества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Продажа муниципального имущества оформляется договором купли-продажи.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Обязательными условиями договора купли-продажи муниципального имущества являются: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сторонах договора; наименование муниципального имущества; место его нахождения; состав и цена муниципального имущества; в соответствии с настоящим Положением порядок и срок передачи муниципального имущества в собственность покупателя;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 и сроки платежа за приобретенное имущество; условия, в соответствии с которыми указанное имущество было приобретено покупателем;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наличии в отношении отчуждаемого имущества обременения (в том числе публичного сервитута), сохраняемого при переходе прав на указанные объекты;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условия, установленные сторонами такого договора по взаимному соглашению.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настоящим Положением.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Основаниями государственной регистрации такого имущества являются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B92D32" w:rsidRPr="002C7D32" w:rsidRDefault="00B92D32" w:rsidP="00B92D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2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оплаты муниципального имущества, приобретаемого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его арендаторами при </w:t>
      </w:r>
      <w:r w:rsidR="00CD78E9"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реализации </w:t>
      </w:r>
      <w:r w:rsidR="00CD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преимущественного</w:t>
      </w: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права на его приобретение 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Оплата имущества, находящегося в муниципальной собственности и приобретаемого субъектами малого и среднего предпринимательства,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долях. Срок рассрочки оплаты муниципального имущества не должен составлять менее пяти лет для недвижимого имущества и менее трех лет для движимого имущества. 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D78E9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CD78E9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настоящим разделом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6.3.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 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6.4. Оплата приобретаемого в рассрочку арендуемого имущества может быть осуществлена досрочно на основании решения покупателя. </w:t>
      </w:r>
    </w:p>
    <w:p w:rsidR="008B54A7" w:rsidRPr="008B54A7" w:rsidRDefault="00B92D32" w:rsidP="008B54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6.5. В случае если арендуемое имущество приобретается арендатором в рассрочку, указанное имущество находится в залоге у продавца до полной его оплаты. </w:t>
      </w:r>
      <w:r w:rsidR="008B54A7" w:rsidRPr="008B54A7">
        <w:rPr>
          <w:rFonts w:ascii="Times New Roman" w:hAnsi="Times New Roman" w:cs="Times New Roman"/>
          <w:sz w:val="24"/>
          <w:szCs w:val="24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:rsidR="00B92D32" w:rsidRPr="002C7D32" w:rsidRDefault="008B54A7" w:rsidP="008B5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6.6.</w:t>
      </w:r>
      <w:r w:rsidR="00B92D32" w:rsidRPr="002C7D32">
        <w:rPr>
          <w:rFonts w:ascii="Times New Roman" w:eastAsia="Calibri" w:hAnsi="Times New Roman" w:cs="Times New Roman"/>
          <w:sz w:val="24"/>
          <w:szCs w:val="24"/>
        </w:rPr>
        <w:t xml:space="preserve">Проценты, предусмотренные пунктом 6.3 настоящего раздела, на сумму денежных средств, по уплате которой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период предоставления отсрочки не применяются. Установление дополнительных платежей, подлежащих уплате субъектом малого или среднего </w:t>
      </w:r>
      <w:r w:rsidR="00B92D32" w:rsidRPr="002C7D32">
        <w:rPr>
          <w:rFonts w:ascii="Times New Roman" w:eastAsia="Calibri" w:hAnsi="Times New Roman" w:cs="Times New Roman"/>
          <w:sz w:val="24"/>
          <w:szCs w:val="24"/>
        </w:rPr>
        <w:lastRenderedPageBreak/>
        <w:t>предпринимательства в связи с предоставлением отсрочки, в том числе заключение дополнительного соглашения, указанного в настоящем разделе, не допускается.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>6.7.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Последствия несоблюдения требований к порядку совершения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сделок по возмездному </w:t>
      </w:r>
      <w:r w:rsidR="00CD78E9"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отчуждению муниципального</w:t>
      </w: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имущества</w:t>
      </w:r>
    </w:p>
    <w:p w:rsidR="00B92D32" w:rsidRPr="002C7D32" w:rsidRDefault="00B92D32" w:rsidP="00B92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7D32">
        <w:rPr>
          <w:rFonts w:ascii="Times New Roman" w:eastAsia="Calibri" w:hAnsi="Times New Roman" w:cs="Times New Roman"/>
          <w:bCs/>
          <w:sz w:val="24"/>
          <w:szCs w:val="24"/>
        </w:rPr>
        <w:t>7.1. Сделки по приватизации муниципального имущества и иные сделки, направленные на возмездное отчуждение муниципального имущества и совершенные с нарушением требований, установленных Федеральным законом от 22.07.2008 № 159-ФЗ, ничтожны.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7D32">
        <w:rPr>
          <w:rFonts w:ascii="Times New Roman" w:eastAsia="Calibri" w:hAnsi="Times New Roman" w:cs="Times New Roman"/>
          <w:bCs/>
          <w:sz w:val="24"/>
          <w:szCs w:val="24"/>
        </w:rPr>
        <w:t>7.2. В случае продажи арендуемого имущества с нарушением преимущественного права на его приобретение субъект малого или среднего предпринимательства в течение двух месяцев с момента, когда он узнал или должен был узнать о таком нарушении в отношении арендуемого имущества, вправе потребовать перевода на себя прав и обязанностей покупателя в судебном порядке.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7D32">
        <w:rPr>
          <w:rFonts w:ascii="Times New Roman" w:eastAsia="Calibri" w:hAnsi="Times New Roman" w:cs="Times New Roman"/>
          <w:b/>
          <w:bCs/>
          <w:sz w:val="24"/>
          <w:szCs w:val="24"/>
        </w:rPr>
        <w:t>8. Переходные положения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малого или среднего предпринимательства, соответствующий установленным пунктом 3.1 настоящего Положения требованиям (далее - заявитель), по своей инициативе вправе направить в Администрацию заявление в отношении имущества, не включенного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</w:t>
      </w:r>
      <w:proofErr w:type="gram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и среднего предпринимательства.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 своей инициативе вправе направить в Администрацию заявление в отношении имущества, включенного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арендуемое</w:t>
      </w:r>
      <w:r w:rsidR="00CE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недвижимое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</w:t>
      </w:r>
      <w:r w:rsidR="00CE38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день подачи заявления оно находится в их временном владении и пользовании или временном пользовании непрерывно в</w:t>
      </w:r>
      <w:proofErr w:type="gramEnd"/>
      <w:r w:rsidR="00CE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E38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течении</w:t>
      </w:r>
      <w:proofErr w:type="gramEnd"/>
      <w:r w:rsidR="00CE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года и более в соответствии с договором или договорами аренды такого имущества, за исключением случая, предусмотренного частью 2.1 стати 9 ФЗ от 22.07.2008 №159-ФЗ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При получении заявления Администрация обязана: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обеспечить заключение договора на проведение оценки рыночной стоимости арендуемого имущества в порядке, установленном Федеральным законом «Об оценочной деятельности в Российской Федерации», в двухмесячный срок </w:t>
      </w: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принять решение об условиях приватизации арендуемого имущества в двухнедельный срок </w:t>
      </w: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E380E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принятия</w:t>
      </w:r>
      <w:proofErr w:type="gram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о его оценке;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направить заявителю проект договора купли-продажи арендуемого имущества в десятидневный срок </w:t>
      </w: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E380E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принятия</w:t>
      </w:r>
      <w:proofErr w:type="gram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условиях приватизации арендуемого имущества.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не соответствует установленным разделом 3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</w:t>
      </w:r>
      <w:proofErr w:type="gram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арендуемого имущества.</w:t>
      </w:r>
    </w:p>
    <w:p w:rsidR="00B92D32" w:rsidRDefault="00B92D32" w:rsidP="00B92D32"/>
    <w:p w:rsidR="00B92D32" w:rsidRDefault="00B92D32" w:rsidP="00B92D32">
      <w:pPr>
        <w:jc w:val="center"/>
      </w:pPr>
    </w:p>
    <w:p w:rsidR="00B92D32" w:rsidRDefault="00B92D32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D32" w:rsidRDefault="00B92D32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92D3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multilevel"/>
    <w:tmpl w:val="FAB6E3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7662DE4"/>
    <w:multiLevelType w:val="hybridMultilevel"/>
    <w:tmpl w:val="5DDADF38"/>
    <w:lvl w:ilvl="0" w:tplc="5B2E7C98">
      <w:start w:val="3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81572"/>
    <w:rsid w:val="000629A0"/>
    <w:rsid w:val="000C36EC"/>
    <w:rsid w:val="000F6ECD"/>
    <w:rsid w:val="00156BF1"/>
    <w:rsid w:val="0016786C"/>
    <w:rsid w:val="001B60BF"/>
    <w:rsid w:val="001C046C"/>
    <w:rsid w:val="001D1405"/>
    <w:rsid w:val="001F47A0"/>
    <w:rsid w:val="002B6328"/>
    <w:rsid w:val="002D05EE"/>
    <w:rsid w:val="00344818"/>
    <w:rsid w:val="0036531B"/>
    <w:rsid w:val="00397DB4"/>
    <w:rsid w:val="004048D7"/>
    <w:rsid w:val="004D201E"/>
    <w:rsid w:val="0058593E"/>
    <w:rsid w:val="00594712"/>
    <w:rsid w:val="005B0836"/>
    <w:rsid w:val="005B7F7E"/>
    <w:rsid w:val="006470DA"/>
    <w:rsid w:val="006566E0"/>
    <w:rsid w:val="0066279D"/>
    <w:rsid w:val="00760B64"/>
    <w:rsid w:val="007D62CE"/>
    <w:rsid w:val="007F0ED9"/>
    <w:rsid w:val="00800229"/>
    <w:rsid w:val="008440AD"/>
    <w:rsid w:val="0086711E"/>
    <w:rsid w:val="00875CF0"/>
    <w:rsid w:val="008A79E8"/>
    <w:rsid w:val="008B54A7"/>
    <w:rsid w:val="008D128E"/>
    <w:rsid w:val="008D4B71"/>
    <w:rsid w:val="008F4483"/>
    <w:rsid w:val="009073EE"/>
    <w:rsid w:val="00935EE6"/>
    <w:rsid w:val="00993CFC"/>
    <w:rsid w:val="009E1BCB"/>
    <w:rsid w:val="00A541A6"/>
    <w:rsid w:val="00A85C8D"/>
    <w:rsid w:val="00AD0740"/>
    <w:rsid w:val="00AF191B"/>
    <w:rsid w:val="00B22ED7"/>
    <w:rsid w:val="00B32A36"/>
    <w:rsid w:val="00B647A5"/>
    <w:rsid w:val="00B74534"/>
    <w:rsid w:val="00B92D32"/>
    <w:rsid w:val="00BB7566"/>
    <w:rsid w:val="00BD5007"/>
    <w:rsid w:val="00C33B0C"/>
    <w:rsid w:val="00CD53A1"/>
    <w:rsid w:val="00CD78E9"/>
    <w:rsid w:val="00CE380E"/>
    <w:rsid w:val="00CF39AD"/>
    <w:rsid w:val="00D313D6"/>
    <w:rsid w:val="00D861F3"/>
    <w:rsid w:val="00E23703"/>
    <w:rsid w:val="00E53839"/>
    <w:rsid w:val="00E81572"/>
    <w:rsid w:val="00E85F8C"/>
    <w:rsid w:val="00E972D0"/>
    <w:rsid w:val="00EB3494"/>
    <w:rsid w:val="00ED2914"/>
    <w:rsid w:val="00F16C46"/>
    <w:rsid w:val="00F332E0"/>
    <w:rsid w:val="00FA796C"/>
    <w:rsid w:val="00FE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B92D32"/>
  </w:style>
  <w:style w:type="paragraph" w:styleId="a5">
    <w:name w:val="Balloon Text"/>
    <w:basedOn w:val="a"/>
    <w:link w:val="a6"/>
    <w:uiPriority w:val="99"/>
    <w:semiHidden/>
    <w:unhideWhenUsed/>
    <w:rsid w:val="00CE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80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B5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B92D32"/>
  </w:style>
  <w:style w:type="paragraph" w:styleId="a5">
    <w:name w:val="Balloon Text"/>
    <w:basedOn w:val="a"/>
    <w:link w:val="a6"/>
    <w:uiPriority w:val="99"/>
    <w:semiHidden/>
    <w:unhideWhenUsed/>
    <w:rsid w:val="00CE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80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B5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9CF9246AF45AF4A1C697C58E512C54C858D7D8E0F62CB27255A21C7EEFCB3193E693C7D1C600BDc82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E8A887291C82E267D3E04E25D0A8E87981B9D40938CCC43EA368C02E1CDB2943DBA752EA76B590G42DI" TargetMode="External"/><Relationship Id="rId5" Type="http://schemas.openxmlformats.org/officeDocument/2006/relationships/hyperlink" Target="consultantplus://offline/ref=9F6193FEBCED578B79573A6BB8EAB22162098AD80A1ABCC97AC80A4A8EW01FI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3458</Words>
  <Characters>19716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User</cp:lastModifiedBy>
  <cp:revision>12</cp:revision>
  <cp:lastPrinted>2024-11-27T04:17:00Z</cp:lastPrinted>
  <dcterms:created xsi:type="dcterms:W3CDTF">2024-09-26T04:54:00Z</dcterms:created>
  <dcterms:modified xsi:type="dcterms:W3CDTF">2024-11-27T04:19:00Z</dcterms:modified>
</cp:coreProperties>
</file>